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51D68" w14:textId="77777777" w:rsidR="00C7141A" w:rsidRDefault="00C7141A" w:rsidP="00002AB8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</w:p>
    <w:p w14:paraId="5B5230B8" w14:textId="77777777" w:rsidR="00C7141A" w:rsidRDefault="00002AB8" w:rsidP="00002AB8">
      <w:pPr>
        <w:jc w:val="center"/>
        <w:rPr>
          <w:rFonts w:ascii="Tahoma" w:hAnsi="Tahoma" w:cs="Tahoma"/>
          <w:b/>
          <w:sz w:val="32"/>
          <w:szCs w:val="32"/>
        </w:rPr>
      </w:pPr>
      <w:r w:rsidRPr="00C7141A">
        <w:rPr>
          <w:rFonts w:ascii="Tahoma" w:hAnsi="Tahoma" w:cs="Tahoma"/>
          <w:b/>
          <w:sz w:val="32"/>
          <w:szCs w:val="32"/>
        </w:rPr>
        <w:t xml:space="preserve">PACTO FEMINISTA POR LOS DERECHOS HUMANOS DE LAS MUJERES, </w:t>
      </w:r>
    </w:p>
    <w:p w14:paraId="20AF13E5" w14:textId="7B23F6C1" w:rsidR="00443664" w:rsidRDefault="00002AB8" w:rsidP="00002AB8">
      <w:pPr>
        <w:jc w:val="center"/>
        <w:rPr>
          <w:rFonts w:ascii="Tahoma" w:hAnsi="Tahoma" w:cs="Tahoma"/>
          <w:b/>
          <w:sz w:val="32"/>
          <w:szCs w:val="32"/>
        </w:rPr>
      </w:pPr>
      <w:r w:rsidRPr="00C7141A">
        <w:rPr>
          <w:rFonts w:ascii="Tahoma" w:hAnsi="Tahoma" w:cs="Tahoma"/>
          <w:b/>
          <w:sz w:val="32"/>
          <w:szCs w:val="32"/>
        </w:rPr>
        <w:t>EN EL MARCO DEL PROCESO ELECTORAL 2021</w:t>
      </w:r>
      <w:r w:rsidR="001814C2" w:rsidRPr="00C7141A">
        <w:rPr>
          <w:rFonts w:ascii="Tahoma" w:hAnsi="Tahoma" w:cs="Tahoma"/>
          <w:b/>
          <w:sz w:val="32"/>
          <w:szCs w:val="32"/>
        </w:rPr>
        <w:t>.</w:t>
      </w:r>
    </w:p>
    <w:p w14:paraId="779AEBF7" w14:textId="0910E936" w:rsidR="00002AB8" w:rsidRPr="002822A3" w:rsidRDefault="002822A3" w:rsidP="00002AB8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2822A3">
        <w:rPr>
          <w:rFonts w:ascii="Tahoma" w:hAnsi="Tahoma" w:cs="Tahoma"/>
          <w:b/>
          <w:bCs/>
          <w:sz w:val="24"/>
          <w:szCs w:val="24"/>
        </w:rPr>
        <w:t>4</w:t>
      </w:r>
      <w:r w:rsidR="00E236B0" w:rsidRPr="002822A3">
        <w:rPr>
          <w:rFonts w:ascii="Tahoma" w:hAnsi="Tahoma" w:cs="Tahoma"/>
          <w:b/>
          <w:bCs/>
          <w:sz w:val="24"/>
          <w:szCs w:val="24"/>
        </w:rPr>
        <w:t xml:space="preserve"> de </w:t>
      </w:r>
      <w:r w:rsidRPr="002822A3">
        <w:rPr>
          <w:rFonts w:ascii="Tahoma" w:hAnsi="Tahoma" w:cs="Tahoma"/>
          <w:b/>
          <w:bCs/>
          <w:sz w:val="24"/>
          <w:szCs w:val="24"/>
        </w:rPr>
        <w:t>junio</w:t>
      </w:r>
      <w:r w:rsidR="00E236B0" w:rsidRPr="002822A3">
        <w:rPr>
          <w:rFonts w:ascii="Tahoma" w:hAnsi="Tahoma" w:cs="Tahoma"/>
          <w:b/>
          <w:bCs/>
          <w:sz w:val="24"/>
          <w:szCs w:val="24"/>
        </w:rPr>
        <w:t xml:space="preserve"> de 2021</w:t>
      </w:r>
    </w:p>
    <w:p w14:paraId="0D5B5047" w14:textId="49B36225" w:rsidR="00161173" w:rsidRPr="004A642D" w:rsidRDefault="00A47A72" w:rsidP="00002AB8">
      <w:pPr>
        <w:jc w:val="both"/>
        <w:rPr>
          <w:rFonts w:ascii="Century Gothic" w:hAnsi="Century Gothic" w:cs="Tahoma"/>
          <w:color w:val="FF0000"/>
          <w:sz w:val="24"/>
          <w:szCs w:val="24"/>
        </w:rPr>
      </w:pPr>
      <w:r w:rsidRPr="00BC4E81">
        <w:rPr>
          <w:rFonts w:ascii="Century Gothic" w:eastAsia="Times New Roman" w:hAnsi="Century Gothic" w:cs="Tahoma"/>
          <w:color w:val="202124"/>
          <w:sz w:val="24"/>
          <w:szCs w:val="24"/>
          <w:shd w:val="clear" w:color="auto" w:fill="FFFFFF"/>
          <w:lang w:eastAsia="es-MX"/>
        </w:rPr>
        <w:t>Este año 2021, en el que se realiza el mayor proceso electoral en el país</w:t>
      </w:r>
      <w:r w:rsidRPr="00BC4E81">
        <w:rPr>
          <w:rFonts w:ascii="Century Gothic" w:hAnsi="Century Gothic" w:cs="Tahoma"/>
          <w:sz w:val="24"/>
          <w:szCs w:val="24"/>
        </w:rPr>
        <w:t xml:space="preserve"> l</w:t>
      </w:r>
      <w:r w:rsidR="00C6756D" w:rsidRPr="00BC4E81">
        <w:rPr>
          <w:rFonts w:ascii="Century Gothic" w:hAnsi="Century Gothic" w:cs="Tahoma"/>
          <w:sz w:val="24"/>
          <w:szCs w:val="24"/>
        </w:rPr>
        <w:t xml:space="preserve">as redes feministas, organizaciones y personas que suscribimos el presente pacto, llamamos a las feministas de todo el país a sumarse al mismo, ya que la situación de emergencia </w:t>
      </w:r>
      <w:r w:rsidR="00D075A5" w:rsidRPr="00BC4E81">
        <w:rPr>
          <w:rFonts w:ascii="Century Gothic" w:hAnsi="Century Gothic" w:cs="Tahoma"/>
          <w:sz w:val="24"/>
          <w:szCs w:val="24"/>
        </w:rPr>
        <w:t>nacional que</w:t>
      </w:r>
      <w:r w:rsidR="00ED1662" w:rsidRPr="00BC4E81">
        <w:rPr>
          <w:rFonts w:ascii="Century Gothic" w:hAnsi="Century Gothic" w:cs="Tahoma"/>
          <w:sz w:val="24"/>
          <w:szCs w:val="24"/>
        </w:rPr>
        <w:t xml:space="preserve"> vivimos </w:t>
      </w:r>
      <w:r w:rsidR="003C3996" w:rsidRPr="00BC4E81">
        <w:rPr>
          <w:rFonts w:ascii="Century Gothic" w:hAnsi="Century Gothic" w:cs="Tahoma"/>
          <w:sz w:val="24"/>
          <w:szCs w:val="24"/>
        </w:rPr>
        <w:t xml:space="preserve">amerita que todas </w:t>
      </w:r>
      <w:r w:rsidR="001814C2" w:rsidRPr="00BC4E81">
        <w:rPr>
          <w:rFonts w:ascii="Century Gothic" w:hAnsi="Century Gothic" w:cs="Tahoma"/>
          <w:sz w:val="24"/>
          <w:szCs w:val="24"/>
        </w:rPr>
        <w:t>unidas</w:t>
      </w:r>
      <w:r w:rsidR="003C3996" w:rsidRPr="00BC4E81">
        <w:rPr>
          <w:rFonts w:ascii="Century Gothic" w:hAnsi="Century Gothic" w:cs="Tahoma"/>
          <w:sz w:val="24"/>
          <w:szCs w:val="24"/>
        </w:rPr>
        <w:t xml:space="preserve">, </w:t>
      </w:r>
      <w:r w:rsidR="00ED1662" w:rsidRPr="002822A3">
        <w:rPr>
          <w:rFonts w:ascii="Century Gothic" w:hAnsi="Century Gothic" w:cs="Tahoma"/>
          <w:sz w:val="24"/>
          <w:szCs w:val="24"/>
        </w:rPr>
        <w:t>demandemos u</w:t>
      </w:r>
      <w:r w:rsidR="004A642D" w:rsidRPr="002822A3">
        <w:rPr>
          <w:rFonts w:ascii="Century Gothic" w:hAnsi="Century Gothic" w:cs="Tahoma"/>
          <w:sz w:val="24"/>
          <w:szCs w:val="24"/>
        </w:rPr>
        <w:t xml:space="preserve">n proceso electoral donde se respeten los derechos humanos de las mujeres en todos los ámbitos de la sociedad. </w:t>
      </w:r>
    </w:p>
    <w:p w14:paraId="4AC9735A" w14:textId="17601B58" w:rsidR="003B6F05" w:rsidRPr="00C50AFD" w:rsidRDefault="00F4467B" w:rsidP="003B6F05">
      <w:pPr>
        <w:jc w:val="both"/>
        <w:rPr>
          <w:rFonts w:ascii="Century Gothic" w:hAnsi="Century Gothic" w:cs="Arial"/>
          <w:sz w:val="24"/>
          <w:szCs w:val="24"/>
        </w:rPr>
      </w:pPr>
      <w:r w:rsidRPr="00BC4E81">
        <w:rPr>
          <w:rFonts w:ascii="Century Gothic" w:hAnsi="Century Gothic" w:cs="Tahoma"/>
          <w:sz w:val="24"/>
          <w:szCs w:val="24"/>
        </w:rPr>
        <w:t>Las feministas organizadas hemos impulsado durante décadas</w:t>
      </w:r>
      <w:r w:rsidR="000F79B2" w:rsidRPr="00BC4E81">
        <w:rPr>
          <w:rFonts w:ascii="Century Gothic" w:hAnsi="Century Gothic" w:cs="Tahoma"/>
          <w:sz w:val="24"/>
          <w:szCs w:val="24"/>
        </w:rPr>
        <w:t xml:space="preserve"> el avance de las mujeres, gracias a ello hoy contamos con leyes nacionales, estatales, algunos bandos municipales, relacionados con los derechos de las mujeres, así como con presupuestos y políticas públicas encaminadas al logro de la igualdad entre mujeres y hombres. No obstante,</w:t>
      </w:r>
      <w:r w:rsidR="006C2B66" w:rsidRPr="00BC4E81">
        <w:rPr>
          <w:rFonts w:ascii="Century Gothic" w:hAnsi="Century Gothic" w:cs="Tahoma"/>
          <w:sz w:val="24"/>
          <w:szCs w:val="24"/>
        </w:rPr>
        <w:t xml:space="preserve"> </w:t>
      </w:r>
      <w:r w:rsidR="003B6F05" w:rsidRPr="00F551FE">
        <w:rPr>
          <w:rFonts w:ascii="Century Gothic" w:hAnsi="Century Gothic" w:cs="Arial"/>
          <w:bCs/>
          <w:sz w:val="24"/>
          <w:szCs w:val="24"/>
        </w:rPr>
        <w:t xml:space="preserve">el Estado Mexicano </w:t>
      </w:r>
      <w:r w:rsidR="0025143C" w:rsidRPr="00F551FE">
        <w:rPr>
          <w:rFonts w:ascii="Century Gothic" w:hAnsi="Century Gothic" w:cs="Arial"/>
          <w:bCs/>
          <w:sz w:val="24"/>
          <w:szCs w:val="24"/>
        </w:rPr>
        <w:t xml:space="preserve">no sólo tiene una deuda con las mujeres, actualmente </w:t>
      </w:r>
      <w:r w:rsidR="004A642D" w:rsidRPr="00F551FE">
        <w:rPr>
          <w:rFonts w:ascii="Century Gothic" w:hAnsi="Century Gothic" w:cs="Arial"/>
          <w:bCs/>
          <w:sz w:val="24"/>
          <w:szCs w:val="24"/>
        </w:rPr>
        <w:t>está menospreciando los graves problemas que afectan a las mujeres que habitamos en el territorio nacional, como son las desapariciones</w:t>
      </w:r>
      <w:r w:rsidR="00C50AFD" w:rsidRPr="00F551FE">
        <w:rPr>
          <w:rFonts w:ascii="Century Gothic" w:hAnsi="Century Gothic" w:cs="Arial"/>
          <w:bCs/>
          <w:sz w:val="24"/>
          <w:szCs w:val="24"/>
        </w:rPr>
        <w:t>, violaciones sexuales</w:t>
      </w:r>
      <w:r w:rsidR="004A642D" w:rsidRPr="00F551FE">
        <w:rPr>
          <w:rFonts w:ascii="Century Gothic" w:hAnsi="Century Gothic" w:cs="Arial"/>
          <w:bCs/>
          <w:sz w:val="24"/>
          <w:szCs w:val="24"/>
        </w:rPr>
        <w:t xml:space="preserve"> y feminicidios,</w:t>
      </w:r>
      <w:r w:rsidR="003B6F05" w:rsidRPr="00C50AFD">
        <w:rPr>
          <w:rFonts w:ascii="Century Gothic" w:hAnsi="Century Gothic" w:cs="Arial"/>
          <w:sz w:val="24"/>
          <w:szCs w:val="24"/>
        </w:rPr>
        <w:t xml:space="preserve"> las brechas de desigualdad de género, clase y etnia,</w:t>
      </w:r>
      <w:r w:rsidR="004A642D" w:rsidRPr="00C50AFD">
        <w:rPr>
          <w:rFonts w:ascii="Century Gothic" w:hAnsi="Century Gothic" w:cs="Arial"/>
          <w:sz w:val="24"/>
          <w:szCs w:val="24"/>
        </w:rPr>
        <w:t xml:space="preserve"> que</w:t>
      </w:r>
      <w:r w:rsidR="003B6F05" w:rsidRPr="00C50AFD">
        <w:rPr>
          <w:rFonts w:ascii="Century Gothic" w:hAnsi="Century Gothic" w:cs="Arial"/>
          <w:sz w:val="24"/>
          <w:szCs w:val="24"/>
        </w:rPr>
        <w:t xml:space="preserve"> prevalecen en todos los ámbitos de la sociedad</w:t>
      </w:r>
      <w:r w:rsidR="003B6F05" w:rsidRPr="00BC4E81">
        <w:rPr>
          <w:rFonts w:ascii="Century Gothic" w:hAnsi="Century Gothic" w:cs="Arial"/>
          <w:sz w:val="24"/>
          <w:szCs w:val="24"/>
        </w:rPr>
        <w:t xml:space="preserve">. En las condiciones laborales, en el trabajo doméstico y de cuidados, en donde las mujeres trabajan tres veces más horas que los hombres, en la educación sexista que se continúa impartiendo en los centros </w:t>
      </w:r>
      <w:r w:rsidR="003B6F05" w:rsidRPr="00C50AFD">
        <w:rPr>
          <w:rFonts w:ascii="Century Gothic" w:hAnsi="Century Gothic" w:cs="Arial"/>
          <w:sz w:val="24"/>
          <w:szCs w:val="24"/>
        </w:rPr>
        <w:t xml:space="preserve">educativos de todos los niveles, en la falta de acceso a la salud de calidad, </w:t>
      </w:r>
      <w:r w:rsidR="004A642D" w:rsidRPr="00C50AFD">
        <w:rPr>
          <w:rFonts w:ascii="Century Gothic" w:hAnsi="Century Gothic" w:cs="Arial"/>
          <w:sz w:val="24"/>
          <w:szCs w:val="24"/>
        </w:rPr>
        <w:t xml:space="preserve">tanto mental como física, </w:t>
      </w:r>
      <w:r w:rsidR="003B6F05" w:rsidRPr="00C50AFD">
        <w:rPr>
          <w:rFonts w:ascii="Century Gothic" w:hAnsi="Century Gothic" w:cs="Arial"/>
          <w:sz w:val="24"/>
          <w:szCs w:val="24"/>
        </w:rPr>
        <w:t xml:space="preserve">en especial en la atención de la salud sexual y reproductiva que garantice el derecho a decidir de las mujeres. </w:t>
      </w:r>
    </w:p>
    <w:p w14:paraId="46FD5C25" w14:textId="5F1F3B04" w:rsidR="00F4467B" w:rsidRPr="00BC4E81" w:rsidRDefault="003B6F05" w:rsidP="00002AB8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BC4E81">
        <w:rPr>
          <w:rFonts w:ascii="Century Gothic" w:hAnsi="Century Gothic" w:cs="Arial"/>
          <w:sz w:val="24"/>
          <w:szCs w:val="24"/>
        </w:rPr>
        <w:t>Por supuesto hay una gran deuda por parte de las instituciones de todos los niveles de gobierno, para prevenir, atender</w:t>
      </w:r>
      <w:r w:rsidR="0037548D">
        <w:rPr>
          <w:rFonts w:ascii="Century Gothic" w:hAnsi="Century Gothic" w:cs="Arial"/>
          <w:sz w:val="24"/>
          <w:szCs w:val="24"/>
        </w:rPr>
        <w:t xml:space="preserve">, </w:t>
      </w:r>
      <w:r w:rsidRPr="004A642D">
        <w:rPr>
          <w:rFonts w:ascii="Century Gothic" w:hAnsi="Century Gothic" w:cs="Arial"/>
          <w:sz w:val="24"/>
          <w:szCs w:val="24"/>
        </w:rPr>
        <w:t>sancionar</w:t>
      </w:r>
      <w:r w:rsidR="0037548D" w:rsidRPr="004A642D">
        <w:rPr>
          <w:rFonts w:ascii="Century Gothic" w:hAnsi="Century Gothic" w:cs="Arial"/>
          <w:sz w:val="24"/>
          <w:szCs w:val="24"/>
        </w:rPr>
        <w:t xml:space="preserve"> y e</w:t>
      </w:r>
      <w:r w:rsidR="00512411">
        <w:rPr>
          <w:rFonts w:ascii="Century Gothic" w:hAnsi="Century Gothic" w:cs="Arial"/>
          <w:sz w:val="24"/>
          <w:szCs w:val="24"/>
        </w:rPr>
        <w:t>rradicar</w:t>
      </w:r>
      <w:r w:rsidRPr="004A642D">
        <w:rPr>
          <w:rFonts w:ascii="Century Gothic" w:hAnsi="Century Gothic" w:cs="Arial"/>
          <w:sz w:val="24"/>
          <w:szCs w:val="24"/>
        </w:rPr>
        <w:t xml:space="preserve"> las diversas violencias que vivimos </w:t>
      </w:r>
      <w:r w:rsidR="0037548D" w:rsidRPr="004A642D">
        <w:rPr>
          <w:rFonts w:ascii="Century Gothic" w:hAnsi="Century Gothic" w:cs="Arial"/>
          <w:sz w:val="24"/>
          <w:szCs w:val="24"/>
        </w:rPr>
        <w:t xml:space="preserve">todas </w:t>
      </w:r>
      <w:r w:rsidRPr="004A642D">
        <w:rPr>
          <w:rFonts w:ascii="Century Gothic" w:hAnsi="Century Gothic" w:cs="Arial"/>
          <w:sz w:val="24"/>
          <w:szCs w:val="24"/>
        </w:rPr>
        <w:t>las mujeres</w:t>
      </w:r>
      <w:r w:rsidR="0037548D" w:rsidRPr="004A642D">
        <w:rPr>
          <w:rFonts w:ascii="Century Gothic" w:hAnsi="Century Gothic" w:cs="Arial"/>
          <w:sz w:val="24"/>
          <w:szCs w:val="24"/>
        </w:rPr>
        <w:t>, niñas y adolescentes</w:t>
      </w:r>
      <w:r w:rsidRPr="004A642D">
        <w:rPr>
          <w:rFonts w:ascii="Century Gothic" w:hAnsi="Century Gothic" w:cs="Arial"/>
          <w:sz w:val="24"/>
          <w:szCs w:val="24"/>
        </w:rPr>
        <w:t xml:space="preserve"> </w:t>
      </w:r>
      <w:r w:rsidRPr="00BC4E81">
        <w:rPr>
          <w:rFonts w:ascii="Century Gothic" w:hAnsi="Century Gothic" w:cs="Arial"/>
          <w:sz w:val="24"/>
          <w:szCs w:val="24"/>
        </w:rPr>
        <w:t>cotidianamente</w:t>
      </w:r>
      <w:r w:rsidR="0037548D">
        <w:rPr>
          <w:rFonts w:ascii="Century Gothic" w:hAnsi="Century Gothic" w:cs="Arial"/>
          <w:sz w:val="24"/>
          <w:szCs w:val="24"/>
        </w:rPr>
        <w:t xml:space="preserve"> </w:t>
      </w:r>
      <w:r w:rsidR="0037548D" w:rsidRPr="004A642D">
        <w:rPr>
          <w:rFonts w:ascii="Century Gothic" w:hAnsi="Century Gothic" w:cs="Arial"/>
          <w:sz w:val="24"/>
          <w:szCs w:val="24"/>
        </w:rPr>
        <w:t>en los espacios públicos y privados</w:t>
      </w:r>
      <w:r w:rsidRPr="00BC4E81">
        <w:rPr>
          <w:rFonts w:ascii="Century Gothic" w:hAnsi="Century Gothic" w:cs="Arial"/>
          <w:sz w:val="24"/>
          <w:szCs w:val="24"/>
        </w:rPr>
        <w:t xml:space="preserve">, así como para </w:t>
      </w:r>
      <w:r w:rsidR="0037548D" w:rsidRPr="004A642D">
        <w:rPr>
          <w:rFonts w:ascii="Century Gothic" w:hAnsi="Century Gothic" w:cs="Arial"/>
          <w:sz w:val="24"/>
          <w:szCs w:val="24"/>
        </w:rPr>
        <w:t>acceder</w:t>
      </w:r>
      <w:r w:rsidRPr="004A642D">
        <w:rPr>
          <w:rFonts w:ascii="Century Gothic" w:hAnsi="Century Gothic" w:cs="Arial"/>
          <w:sz w:val="24"/>
          <w:szCs w:val="24"/>
        </w:rPr>
        <w:t xml:space="preserve"> </w:t>
      </w:r>
      <w:r w:rsidRPr="00BC4E81">
        <w:rPr>
          <w:rFonts w:ascii="Century Gothic" w:hAnsi="Century Gothic" w:cs="Arial"/>
          <w:sz w:val="24"/>
          <w:szCs w:val="24"/>
        </w:rPr>
        <w:t>a la justicia.</w:t>
      </w:r>
      <w:r w:rsidR="002963B4" w:rsidRPr="00BC4E81">
        <w:rPr>
          <w:rFonts w:ascii="Century Gothic" w:hAnsi="Century Gothic" w:cs="Arial"/>
          <w:sz w:val="24"/>
          <w:szCs w:val="24"/>
        </w:rPr>
        <w:t xml:space="preserve"> </w:t>
      </w:r>
      <w:r w:rsidR="00512411">
        <w:rPr>
          <w:rFonts w:ascii="Century Gothic" w:hAnsi="Century Gothic" w:cs="Arial"/>
          <w:sz w:val="24"/>
          <w:szCs w:val="24"/>
        </w:rPr>
        <w:t>En el</w:t>
      </w:r>
      <w:r w:rsidR="00FE6B87">
        <w:rPr>
          <w:rFonts w:ascii="Century Gothic" w:hAnsi="Century Gothic" w:cs="Arial"/>
          <w:sz w:val="24"/>
          <w:szCs w:val="24"/>
        </w:rPr>
        <w:t xml:space="preserve"> contexto de la</w:t>
      </w:r>
      <w:r w:rsidR="00512411">
        <w:rPr>
          <w:rFonts w:ascii="Century Gothic" w:hAnsi="Century Gothic" w:cs="Arial"/>
          <w:sz w:val="24"/>
          <w:szCs w:val="24"/>
        </w:rPr>
        <w:t xml:space="preserve"> Covid19, el aumento de </w:t>
      </w:r>
      <w:r w:rsidR="00512411">
        <w:rPr>
          <w:rFonts w:ascii="Century Gothic" w:hAnsi="Century Gothic" w:cs="Arial"/>
          <w:sz w:val="24"/>
          <w:szCs w:val="24"/>
        </w:rPr>
        <w:lastRenderedPageBreak/>
        <w:t>embarazo infantil y violencias contra las mujeres han sido escandaloso</w:t>
      </w:r>
      <w:r w:rsidR="00FE6B87">
        <w:rPr>
          <w:rFonts w:ascii="Century Gothic" w:hAnsi="Century Gothic" w:cs="Arial"/>
          <w:sz w:val="24"/>
          <w:szCs w:val="24"/>
        </w:rPr>
        <w:t>s</w:t>
      </w:r>
      <w:r w:rsidR="00512411">
        <w:rPr>
          <w:rFonts w:ascii="Century Gothic" w:hAnsi="Century Gothic" w:cs="Arial"/>
          <w:sz w:val="24"/>
          <w:szCs w:val="24"/>
        </w:rPr>
        <w:t xml:space="preserve">. </w:t>
      </w:r>
      <w:r w:rsidR="002963B4" w:rsidRPr="00BC4E81">
        <w:rPr>
          <w:rFonts w:ascii="Century Gothic" w:hAnsi="Century Gothic" w:cs="Arial"/>
          <w:b/>
          <w:sz w:val="24"/>
          <w:szCs w:val="24"/>
        </w:rPr>
        <w:t>Por todo esto:</w:t>
      </w:r>
    </w:p>
    <w:p w14:paraId="6490B390" w14:textId="78409B48" w:rsidR="00A47A72" w:rsidRPr="00BC4E81" w:rsidRDefault="00A47A72" w:rsidP="00002AB8">
      <w:pPr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hAnsi="Century Gothic" w:cs="Tahoma"/>
          <w:b/>
          <w:sz w:val="24"/>
          <w:szCs w:val="24"/>
        </w:rPr>
        <w:t xml:space="preserve">A 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los partidos políticos, sus candidatas y candidatos, le</w:t>
      </w:r>
      <w:r w:rsidR="008B165B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s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8C5116" w:rsidRPr="004A642D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exigimos</w:t>
      </w:r>
      <w:r w:rsidRPr="004A642D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que:</w:t>
      </w:r>
    </w:p>
    <w:p w14:paraId="1E457957" w14:textId="1D05E75D" w:rsidR="00A47A72" w:rsidRDefault="00765B80" w:rsidP="00380EF7">
      <w:pPr>
        <w:pStyle w:val="Prrafodelista"/>
        <w:numPr>
          <w:ilvl w:val="0"/>
          <w:numId w:val="7"/>
        </w:num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Que r</w:t>
      </w:r>
      <w:r w:rsidR="00AE49B5" w:rsidRPr="00380EF7">
        <w:rPr>
          <w:rFonts w:ascii="Century Gothic" w:hAnsi="Century Gothic" w:cs="Tahoma"/>
          <w:sz w:val="24"/>
          <w:szCs w:val="24"/>
        </w:rPr>
        <w:t>espeten las leyes electorales, sin simulación</w:t>
      </w:r>
      <w:r w:rsidR="007E0A42" w:rsidRPr="00380EF7">
        <w:rPr>
          <w:rFonts w:ascii="Century Gothic" w:hAnsi="Century Gothic" w:cs="Tahoma"/>
          <w:sz w:val="24"/>
          <w:szCs w:val="24"/>
        </w:rPr>
        <w:t>, incluid</w:t>
      </w:r>
      <w:r w:rsidR="001814C2" w:rsidRPr="00380EF7">
        <w:rPr>
          <w:rFonts w:ascii="Century Gothic" w:hAnsi="Century Gothic" w:cs="Tahoma"/>
          <w:sz w:val="24"/>
          <w:szCs w:val="24"/>
        </w:rPr>
        <w:t>as</w:t>
      </w:r>
      <w:r w:rsidR="007E0A42" w:rsidRPr="00380EF7">
        <w:rPr>
          <w:rFonts w:ascii="Century Gothic" w:hAnsi="Century Gothic" w:cs="Tahoma"/>
          <w:sz w:val="24"/>
          <w:szCs w:val="24"/>
        </w:rPr>
        <w:t xml:space="preserve"> l</w:t>
      </w:r>
      <w:r w:rsidR="001814C2" w:rsidRPr="00380EF7">
        <w:rPr>
          <w:rFonts w:ascii="Century Gothic" w:hAnsi="Century Gothic" w:cs="Tahoma"/>
          <w:sz w:val="24"/>
          <w:szCs w:val="24"/>
        </w:rPr>
        <w:t>a</w:t>
      </w:r>
      <w:r w:rsidR="007E0A42" w:rsidRPr="00380EF7">
        <w:rPr>
          <w:rFonts w:ascii="Century Gothic" w:hAnsi="Century Gothic" w:cs="Tahoma"/>
          <w:sz w:val="24"/>
          <w:szCs w:val="24"/>
        </w:rPr>
        <w:t>s referid</w:t>
      </w:r>
      <w:r w:rsidR="001814C2" w:rsidRPr="00380EF7">
        <w:rPr>
          <w:rFonts w:ascii="Century Gothic" w:hAnsi="Century Gothic" w:cs="Tahoma"/>
          <w:sz w:val="24"/>
          <w:szCs w:val="24"/>
        </w:rPr>
        <w:t>as</w:t>
      </w:r>
      <w:r w:rsidR="007E0A42" w:rsidRPr="00380EF7">
        <w:rPr>
          <w:rFonts w:ascii="Century Gothic" w:hAnsi="Century Gothic" w:cs="Tahoma"/>
          <w:sz w:val="24"/>
          <w:szCs w:val="24"/>
        </w:rPr>
        <w:t xml:space="preserve"> a la prevención, atención</w:t>
      </w:r>
      <w:r w:rsidR="001814C2" w:rsidRPr="00380EF7">
        <w:rPr>
          <w:rFonts w:ascii="Century Gothic" w:hAnsi="Century Gothic" w:cs="Tahoma"/>
          <w:sz w:val="24"/>
          <w:szCs w:val="24"/>
        </w:rPr>
        <w:t>,</w:t>
      </w:r>
      <w:r w:rsidR="007E0A42" w:rsidRPr="00380EF7">
        <w:rPr>
          <w:rFonts w:ascii="Century Gothic" w:hAnsi="Century Gothic" w:cs="Tahoma"/>
          <w:sz w:val="24"/>
          <w:szCs w:val="24"/>
        </w:rPr>
        <w:t xml:space="preserve"> sanción </w:t>
      </w:r>
      <w:r w:rsidR="001814C2" w:rsidRPr="00380EF7">
        <w:rPr>
          <w:rFonts w:ascii="Century Gothic" w:hAnsi="Century Gothic" w:cs="Tahoma"/>
          <w:sz w:val="24"/>
          <w:szCs w:val="24"/>
        </w:rPr>
        <w:t xml:space="preserve">y erradicación </w:t>
      </w:r>
      <w:r w:rsidR="007E0A42" w:rsidRPr="00380EF7">
        <w:rPr>
          <w:rFonts w:ascii="Century Gothic" w:hAnsi="Century Gothic" w:cs="Tahoma"/>
          <w:sz w:val="24"/>
          <w:szCs w:val="24"/>
        </w:rPr>
        <w:t>de la violencia política que viven las mujeres.</w:t>
      </w:r>
    </w:p>
    <w:p w14:paraId="69DB3885" w14:textId="1B435834" w:rsidR="00380EF7" w:rsidRDefault="00380EF7" w:rsidP="00380EF7">
      <w:pPr>
        <w:pStyle w:val="Prrafodelista"/>
        <w:numPr>
          <w:ilvl w:val="0"/>
          <w:numId w:val="7"/>
        </w:num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Que se cumplan los lineamientos establecidos por el INE respeto a la 3 de 3 en todas las candidaturas.</w:t>
      </w:r>
    </w:p>
    <w:p w14:paraId="019B7D57" w14:textId="106C2DFC" w:rsidR="00380EF7" w:rsidRDefault="00380EF7" w:rsidP="00380EF7">
      <w:pPr>
        <w:pStyle w:val="Prrafodelista"/>
        <w:numPr>
          <w:ilvl w:val="0"/>
          <w:numId w:val="7"/>
        </w:num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Que sus campañas no atenten contra los derechos de las mujeres de todas las edades y respeten los derechos establecidos en las leyes, incluyendo el derecho a decidir en libertad.</w:t>
      </w:r>
    </w:p>
    <w:p w14:paraId="212CC636" w14:textId="57505130" w:rsidR="00380EF7" w:rsidRPr="00512411" w:rsidRDefault="00765B80" w:rsidP="00380EF7">
      <w:pPr>
        <w:pStyle w:val="Prrafodelista"/>
        <w:numPr>
          <w:ilvl w:val="0"/>
          <w:numId w:val="7"/>
        </w:num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Que r</w:t>
      </w:r>
      <w:r w:rsidR="00380EF7" w:rsidRPr="00512411">
        <w:rPr>
          <w:rFonts w:ascii="Century Gothic" w:hAnsi="Century Gothic" w:cs="Tahoma"/>
          <w:sz w:val="24"/>
          <w:szCs w:val="24"/>
        </w:rPr>
        <w:t>espeten la demanda del “no borrado de las mujeres” en el lenguaje, imágenes y mensajes utilizados en sus campañas.</w:t>
      </w:r>
    </w:p>
    <w:p w14:paraId="24071EB2" w14:textId="20CAF1C7" w:rsidR="00380EF7" w:rsidRPr="00512411" w:rsidRDefault="00380EF7" w:rsidP="00380EF7">
      <w:pPr>
        <w:pStyle w:val="Prrafodelista"/>
        <w:numPr>
          <w:ilvl w:val="0"/>
          <w:numId w:val="7"/>
        </w:numPr>
        <w:jc w:val="both"/>
        <w:rPr>
          <w:rFonts w:ascii="Century Gothic" w:hAnsi="Century Gothic" w:cs="Tahoma"/>
          <w:sz w:val="24"/>
          <w:szCs w:val="24"/>
        </w:rPr>
      </w:pPr>
      <w:r w:rsidRPr="00512411">
        <w:rPr>
          <w:rFonts w:ascii="Century Gothic" w:hAnsi="Century Gothic" w:cs="Tahoma"/>
          <w:sz w:val="24"/>
          <w:szCs w:val="24"/>
        </w:rPr>
        <w:t>Eviten usar estereotipos de género respecto a las labores que denigren, subvaloren o discriminen a las mujeres, niñas y ancianas.</w:t>
      </w:r>
    </w:p>
    <w:p w14:paraId="780997BE" w14:textId="7ED92CEC" w:rsidR="00ED1662" w:rsidRPr="00380EF7" w:rsidRDefault="00333FD4" w:rsidP="00161173">
      <w:pPr>
        <w:spacing w:after="0" w:line="240" w:lineRule="auto"/>
        <w:jc w:val="both"/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</w:pPr>
      <w:r w:rsidRPr="00380EF7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A las mujeres y hombres que resulten electos en algún cargo, les </w:t>
      </w:r>
      <w:r w:rsidR="008C5116" w:rsidRPr="00380EF7">
        <w:rPr>
          <w:rFonts w:ascii="Century Gothic" w:eastAsia="Times New Roman" w:hAnsi="Century Gothic" w:cs="Arial"/>
          <w:b/>
          <w:strike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8C5116" w:rsidRPr="00380EF7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requer</w:t>
      </w:r>
      <w:r w:rsidR="00765B80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imos</w:t>
      </w:r>
      <w:r w:rsidRPr="00380EF7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:</w:t>
      </w:r>
    </w:p>
    <w:p w14:paraId="230F4099" w14:textId="77777777" w:rsidR="00333FD4" w:rsidRPr="00BC4E81" w:rsidRDefault="00333FD4" w:rsidP="00161173">
      <w:p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</w:p>
    <w:p w14:paraId="4B4500EE" w14:textId="6CD373D3" w:rsidR="000B0A2C" w:rsidRPr="00F551FE" w:rsidRDefault="00AC6E82" w:rsidP="00F551FE">
      <w:pPr>
        <w:pStyle w:val="Prrafodelista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C</w:t>
      </w:r>
      <w:r w:rsidR="00DA4867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apacitación </w:t>
      </w:r>
      <w:r w:rsidR="00380EF7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continu</w:t>
      </w:r>
      <w:r w:rsidR="008C5116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a</w:t>
      </w:r>
      <w:r w:rsidR="0091367F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512411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oficialmente certificada </w:t>
      </w:r>
      <w:r w:rsidR="00DA4867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en </w:t>
      </w:r>
      <w:r w:rsidR="00380EF7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Perspectiva de Género</w:t>
      </w:r>
      <w:r w:rsidR="00512411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,</w:t>
      </w:r>
      <w:r w:rsidR="00380EF7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DA4867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Derechos Humanos</w:t>
      </w:r>
      <w:r w:rsidR="00512411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e Interculturalidad;</w:t>
      </w:r>
      <w:r w:rsidR="00DA4867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91367F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en los </w:t>
      </w:r>
      <w:r w:rsidR="00333FD4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instrumentos </w:t>
      </w:r>
      <w:r w:rsidR="008C5116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nacionales e </w:t>
      </w:r>
      <w:r w:rsidR="00333FD4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internacionales suscritos por Méx</w:t>
      </w:r>
      <w:r w:rsidR="00FC2A8C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ico,</w:t>
      </w:r>
      <w:r w:rsidR="00516C18" w:rsidRPr="00F551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Convenciones </w:t>
      </w:r>
      <w:r w:rsidR="00516C18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jurídicamente vinculantes y Agendas Post 2015, </w:t>
      </w:r>
      <w:r w:rsidR="00333FD4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para los tres poderes</w:t>
      </w:r>
      <w:r w:rsidR="00AA1AD6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del Estado </w:t>
      </w:r>
      <w:r w:rsidR="00333FD4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y los tres </w:t>
      </w:r>
      <w:r w:rsidR="00512411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órdenes</w:t>
      </w:r>
      <w:r w:rsidR="00333FD4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de gobierno, </w:t>
      </w:r>
      <w:r w:rsidR="00944390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con</w:t>
      </w:r>
      <w:r w:rsidR="00BF20EB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compromiso de hacer </w:t>
      </w:r>
      <w:r w:rsidR="00516C18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cumplir</w:t>
      </w:r>
      <w:r w:rsidR="00AA1AD6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los derechos humanos con recursos suficientes para </w:t>
      </w:r>
      <w:r w:rsidR="0053384A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la</w:t>
      </w:r>
      <w:r w:rsidR="00AA1AD6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s </w:t>
      </w:r>
      <w:r w:rsidR="0053384A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políticas y </w:t>
      </w:r>
      <w:r w:rsidR="00AA1AD6" w:rsidRPr="00F551FE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programas.  </w:t>
      </w:r>
    </w:p>
    <w:p w14:paraId="3839FF2F" w14:textId="08DC5C83" w:rsidR="00380EF7" w:rsidRPr="00380EF7" w:rsidRDefault="00380EF7" w:rsidP="00F551FE">
      <w:pPr>
        <w:pStyle w:val="Prrafodelista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380EF7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Poner en el centro de sus agendas a todas las </w:t>
      </w:r>
      <w:r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mujeres en todas sus etapas de vida y diversidades, como garantizar la inclusión y participación horizontal de las organizaciones de la sociedad civil, redes feministas, la academia y ciudadanía reconociendo la importancia de construir una agenda democrática, incluyente y diversa, en la que nadie se quede fuera, y nadie se quede atrás. </w:t>
      </w:r>
    </w:p>
    <w:p w14:paraId="27C7E88F" w14:textId="77777777" w:rsidR="00516C18" w:rsidRPr="00BC4E81" w:rsidRDefault="00516C18" w:rsidP="000B0A2C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</w:p>
    <w:p w14:paraId="31418580" w14:textId="05CE99F8" w:rsidR="000B0A2C" w:rsidRPr="00BC4E81" w:rsidRDefault="00DD778C" w:rsidP="000B0A2C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A quienes</w:t>
      </w:r>
      <w:r w:rsidR="001E11FB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D075A5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sean elect</w:t>
      </w:r>
      <w:r w:rsidR="00944390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a</w:t>
      </w:r>
      <w:r w:rsidR="00D075A5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s</w:t>
      </w:r>
      <w:r w:rsidR="000807A4" w:rsidRPr="00380EF7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/</w:t>
      </w:r>
      <w:r w:rsidR="00944390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o</w:t>
      </w:r>
      <w:r w:rsidR="000807A4" w:rsidRPr="00380EF7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s</w:t>
      </w:r>
      <w:r w:rsidRPr="00380EF7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para un cargo en gubernatura</w:t>
      </w:r>
      <w:r w:rsidR="00C90D7D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s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 y alcaldía</w:t>
      </w:r>
      <w:r w:rsidR="00C90D7D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s</w:t>
      </w:r>
      <w:r w:rsidR="001E11FB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 les demandamos</w:t>
      </w:r>
      <w:r w:rsidR="000B0A2C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:</w:t>
      </w:r>
    </w:p>
    <w:p w14:paraId="39AB4D93" w14:textId="77777777" w:rsidR="000B0A2C" w:rsidRPr="00BC4E81" w:rsidRDefault="000B0A2C" w:rsidP="000B0A2C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</w:p>
    <w:p w14:paraId="7BCBE494" w14:textId="23296431" w:rsidR="002309C8" w:rsidRPr="00D51913" w:rsidRDefault="00162196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i</w:t>
      </w:r>
      <w:r w:rsidR="00DD778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ntegren gabinetes paritarios, </w:t>
      </w:r>
      <w:r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como marcan las leyes, </w:t>
      </w:r>
      <w:r w:rsidR="00DD778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con hombres y mujeres comprometidos con el respeto y promoción de los derechos humanos, en especial los derechos de las infancias y </w:t>
      </w:r>
      <w:r w:rsidR="00DD778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lastRenderedPageBreak/>
        <w:t>mujeres de todas las edades</w:t>
      </w:r>
      <w:r w:rsidR="008C5116" w:rsidRPr="00D51913">
        <w:rPr>
          <w:rFonts w:ascii="Century Gothic" w:eastAsia="Times New Roman" w:hAnsi="Century Gothic" w:cs="Arial"/>
          <w:color w:val="7030A0"/>
          <w:sz w:val="24"/>
          <w:szCs w:val="24"/>
          <w:shd w:val="clear" w:color="auto" w:fill="FFFFFF"/>
          <w:lang w:eastAsia="es-MX"/>
        </w:rPr>
        <w:t xml:space="preserve"> </w:t>
      </w:r>
      <w:r w:rsidR="008C5116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y en todas sus diversidades</w:t>
      </w:r>
      <w:r w:rsidR="00DD778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.</w:t>
      </w:r>
      <w:r w:rsidR="004F207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Que </w:t>
      </w:r>
      <w:r w:rsidR="008C5116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se abstengan de </w:t>
      </w:r>
      <w:r w:rsidR="004F207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incorporar a deudores d</w:t>
      </w:r>
      <w:r w:rsidR="00AB3DA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 pensió</w:t>
      </w:r>
      <w:r w:rsidR="00345F7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n alimenticia</w:t>
      </w:r>
      <w:r w:rsidR="001073F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1073FE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hostigadores sexuales </w:t>
      </w:r>
      <w:r w:rsidR="000B2C2D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y agresores</w:t>
      </w:r>
      <w:r w:rsidR="00345F7E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AB3DAC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que </w:t>
      </w:r>
      <w:r w:rsidR="00AB3DA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hayan</w:t>
      </w:r>
      <w:r w:rsidR="004F207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ejercido violencia de género</w:t>
      </w:r>
      <w:r w:rsidR="00345F7E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.</w:t>
      </w:r>
    </w:p>
    <w:p w14:paraId="580CFC59" w14:textId="30A48531" w:rsidR="008860B4" w:rsidRPr="00BC4E81" w:rsidRDefault="008860B4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instrumenten políticas públicas</w:t>
      </w:r>
      <w:r w:rsidRPr="008C5116">
        <w:rPr>
          <w:rFonts w:ascii="Century Gothic" w:eastAsia="Times New Roman" w:hAnsi="Century Gothic" w:cs="Arial"/>
          <w:color w:val="7030A0"/>
          <w:sz w:val="24"/>
          <w:szCs w:val="24"/>
          <w:shd w:val="clear" w:color="auto" w:fill="FFFFFF"/>
          <w:lang w:eastAsia="es-MX"/>
        </w:rPr>
        <w:t xml:space="preserve"> </w:t>
      </w:r>
      <w:r w:rsidR="008C5116" w:rsidRPr="001073FE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con perspectiva de género, interculturalidad e interseccionalidad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para el logro de la igualdad entre </w:t>
      </w:r>
      <w:r w:rsidR="00F868A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mujeres y hombres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,</w:t>
      </w:r>
      <w:r w:rsidR="0016219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como lo establece</w:t>
      </w:r>
      <w:r w:rsidR="00162196" w:rsidRPr="00BC4E81">
        <w:rPr>
          <w:rFonts w:ascii="Century Gothic" w:eastAsia="Times New Roman" w:hAnsi="Century Gothic" w:cs="Arial"/>
          <w:color w:val="FF0000"/>
          <w:sz w:val="24"/>
          <w:szCs w:val="24"/>
          <w:shd w:val="clear" w:color="auto" w:fill="FFFFFF"/>
          <w:lang w:eastAsia="es-MX"/>
        </w:rPr>
        <w:t xml:space="preserve"> </w:t>
      </w:r>
      <w:r w:rsidR="005D350C"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la Constitución,</w:t>
      </w:r>
      <w:r w:rsidR="00162196"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las leyes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en la materia y el PROIGUALDAD.</w:t>
      </w:r>
      <w:r w:rsidR="00F868A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Con verdadero compromiso y sin simulación.</w:t>
      </w:r>
    </w:p>
    <w:p w14:paraId="0539C278" w14:textId="51FB2228" w:rsidR="00F868AF" w:rsidRPr="00BC4E81" w:rsidRDefault="00D07418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elaboren presupuestos públicos con perspectiva de género</w:t>
      </w:r>
      <w:r w:rsidR="00F93F11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para instrumentar dichas políticas públicas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, destinen mayores</w:t>
      </w:r>
      <w:r w:rsidR="00F707CD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presupuestos </w:t>
      </w:r>
      <w:r w:rsidR="00BC43F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que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at</w:t>
      </w:r>
      <w:r w:rsidR="00BC43F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i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en</w:t>
      </w:r>
      <w:r w:rsidR="00BC43F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dan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las necesidades de las mujeres y </w:t>
      </w:r>
      <w:r w:rsidR="003140B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no se limiten al asignado en el Presupuesto 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Federal</w:t>
      </w:r>
      <w:r w:rsidR="003140B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BC43F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de</w:t>
      </w:r>
      <w:r w:rsidR="003140BF"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programas para la igualdad de género.</w:t>
      </w:r>
    </w:p>
    <w:p w14:paraId="13E62ACC" w14:textId="3B6E45F0" w:rsidR="00414C56" w:rsidRPr="00BC4E81" w:rsidRDefault="00263ACB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Que garanticen el </w:t>
      </w:r>
      <w:r w:rsidR="00414C5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funciona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miento</w:t>
      </w:r>
      <w:r w:rsidR="00414C5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efectiv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o</w:t>
      </w:r>
      <w:r w:rsidR="00414C5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de </w:t>
      </w:r>
      <w:r w:rsidR="00414C5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los Sistemas para la Igualdad y No violencia, contemplados en las leyes generales y estatales para la igualdad y acceso de las mujeres a una vida libre de </w:t>
      </w:r>
      <w:r w:rsidR="000B1761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violencia</w:t>
      </w:r>
      <w:r w:rsidR="00414C5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.</w:t>
      </w:r>
    </w:p>
    <w:p w14:paraId="0004863E" w14:textId="563B86DB" w:rsidR="00145AC7" w:rsidRPr="00BC4E81" w:rsidRDefault="00263ACB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i</w:t>
      </w:r>
      <w:r w:rsidR="00145AC7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nstrumenten políticas y acciones con presupuesto</w:t>
      </w:r>
      <w:r w:rsidR="00BC18C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progresivo</w:t>
      </w:r>
      <w:r w:rsidR="00145AC7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, para prevenir, atender</w:t>
      </w:r>
      <w:r w:rsidR="008C5116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145AC7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sancionar</w:t>
      </w:r>
      <w:r w:rsidR="008C5116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8C5116" w:rsidRPr="0008427F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y e</w:t>
      </w:r>
      <w:r w:rsidR="00C50AFD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rradicar</w:t>
      </w:r>
      <w:r w:rsidR="00145AC7" w:rsidRPr="0008427F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145AC7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las distintas formas de violencia que viven cotidianamente las mujeres.</w:t>
      </w:r>
    </w:p>
    <w:p w14:paraId="2C50B4FC" w14:textId="1884EB3B" w:rsidR="00D07418" w:rsidRPr="00BC4E81" w:rsidRDefault="00D07418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instrumenten mecanismos para evaluar las acciones de gobiern</w:t>
      </w:r>
      <w:r w:rsidR="00096EB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o con 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indicadores para medir el cierre de brechas de desigualdad entre mujeres y hombres.</w:t>
      </w:r>
    </w:p>
    <w:p w14:paraId="489E997E" w14:textId="698AB48D" w:rsidR="00243FF5" w:rsidRPr="00944390" w:rsidRDefault="00263ACB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p</w:t>
      </w:r>
      <w:r w:rsidR="00243FF5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romuevan espacios laborales libres de </w:t>
      </w:r>
      <w:r w:rsidR="00CC702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acoso laboral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CC702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sexual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91367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discriminación </w:t>
      </w:r>
      <w:r w:rsidR="00243FF5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y de cualquier forma de violencia.</w:t>
      </w:r>
    </w:p>
    <w:p w14:paraId="0EE451EA" w14:textId="37963701" w:rsidR="0008427F" w:rsidRPr="00944390" w:rsidRDefault="0008427F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Que promuevan la paridad de género en los puestos de toma de decisiones en los espacios políticos, laborales, sindicales, educativos y financieros.</w:t>
      </w:r>
    </w:p>
    <w:p w14:paraId="07734D9F" w14:textId="1B26ED8B" w:rsidR="0091367F" w:rsidRPr="00BC4E81" w:rsidRDefault="00A20EF6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Que p</w:t>
      </w:r>
      <w:r w:rsidR="0091367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romuevan 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la instalación de un Sistema Estatal y/o Municipal de Cuidados </w:t>
      </w:r>
      <w:r w:rsidR="00F44C06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en el marco</w:t>
      </w:r>
      <w:r w:rsidR="00D07418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de la iniciativa legislativa que modifica el artículo </w:t>
      </w:r>
      <w:r w:rsidR="00096EB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4to.</w:t>
      </w:r>
      <w:r w:rsidR="00D07418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Constitucional, en donde se </w:t>
      </w:r>
      <w:r w:rsidR="00D07418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establece</w:t>
      </w:r>
      <w:r w:rsidR="0008427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el Derecho al Cuidado Digno y al Tiempo Propio, a través de</w:t>
      </w:r>
      <w:r w:rsidR="00D07418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la creación </w:t>
      </w:r>
      <w:r w:rsidR="00D07418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de</w:t>
      </w:r>
      <w:r w:rsidR="0014276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l Sistema Nacional de Cuidados; 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que contemple a infancias, adolescencias, personas dependientes con alguna discapacidad, enfermedad y personas mayores que lo requieran, </w:t>
      </w:r>
      <w:r w:rsidR="001D716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así como a las personas cuidadoras, </w:t>
      </w:r>
      <w:r w:rsidR="0091367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con recursos </w:t>
      </w:r>
      <w:r w:rsidR="001D716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específicos para ello.</w:t>
      </w:r>
    </w:p>
    <w:p w14:paraId="5F9CEDFA" w14:textId="660DE5D7" w:rsidR="00AF267F" w:rsidRPr="008C5116" w:rsidRDefault="00AF267F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hAnsi="Century Gothic" w:cs="Helvetica"/>
          <w:sz w:val="24"/>
          <w:szCs w:val="24"/>
        </w:rPr>
        <w:t>Garantizar el acceso a la justicia</w:t>
      </w:r>
      <w:r w:rsidR="001B2473" w:rsidRPr="00BC4E81">
        <w:rPr>
          <w:rStyle w:val="yiv5758268749gmail-apple-converted-space"/>
          <w:rFonts w:ascii="Century Gothic" w:hAnsi="Century Gothic" w:cs="Helvetica"/>
          <w:sz w:val="24"/>
          <w:szCs w:val="24"/>
        </w:rPr>
        <w:t xml:space="preserve"> I</w:t>
      </w:r>
      <w:r w:rsidRPr="00BC4E81">
        <w:rPr>
          <w:rFonts w:ascii="Century Gothic" w:hAnsi="Century Gothic" w:cs="Helvetica"/>
          <w:sz w:val="24"/>
          <w:szCs w:val="24"/>
        </w:rPr>
        <w:t xml:space="preserve">ntegral de todas las mujeres </w:t>
      </w:r>
      <w:r w:rsidR="001B2473" w:rsidRPr="00BC4E81">
        <w:rPr>
          <w:rFonts w:ascii="Century Gothic" w:hAnsi="Century Gothic" w:cs="Helvetica"/>
          <w:sz w:val="24"/>
          <w:szCs w:val="24"/>
        </w:rPr>
        <w:t xml:space="preserve">en sus diversidades, promover </w:t>
      </w:r>
      <w:r w:rsidRPr="00BC4E81">
        <w:rPr>
          <w:rFonts w:ascii="Century Gothic" w:hAnsi="Century Gothic" w:cs="Helvetica"/>
          <w:sz w:val="24"/>
          <w:szCs w:val="24"/>
        </w:rPr>
        <w:t>la prevención, atención, sanción, erradicación de las violencias de género y reparación del daño, así como la garantía de no repetición</w:t>
      </w:r>
      <w:r w:rsidR="001B2473" w:rsidRPr="00BC4E81">
        <w:rPr>
          <w:rFonts w:ascii="Century Gothic" w:hAnsi="Century Gothic" w:cs="Helvetica"/>
          <w:sz w:val="24"/>
          <w:szCs w:val="24"/>
        </w:rPr>
        <w:t>.</w:t>
      </w:r>
    </w:p>
    <w:p w14:paraId="3E37480A" w14:textId="1EC5A437" w:rsidR="008C5116" w:rsidRPr="00944390" w:rsidRDefault="008C5116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1073FE">
        <w:rPr>
          <w:rFonts w:ascii="Century Gothic" w:hAnsi="Century Gothic" w:cs="Helvetica"/>
          <w:sz w:val="24"/>
          <w:szCs w:val="24"/>
        </w:rPr>
        <w:t xml:space="preserve">Fortalecer y garantizar la operación de los mecanismos de protección para mujeres víctimas de violencias y, en su caso sus hijas </w:t>
      </w:r>
      <w:r w:rsidRPr="001073FE">
        <w:rPr>
          <w:rFonts w:ascii="Century Gothic" w:hAnsi="Century Gothic" w:cs="Helvetica"/>
          <w:sz w:val="24"/>
          <w:szCs w:val="24"/>
        </w:rPr>
        <w:lastRenderedPageBreak/>
        <w:t xml:space="preserve">e hijos como son los Refugios, Casas de Emergencia y de Transición </w:t>
      </w:r>
      <w:r w:rsidR="00AE21B4" w:rsidRPr="001073FE">
        <w:rPr>
          <w:rFonts w:ascii="Century Gothic" w:hAnsi="Century Gothic" w:cs="Helvetica"/>
          <w:sz w:val="24"/>
          <w:szCs w:val="24"/>
        </w:rPr>
        <w:t xml:space="preserve">como parte de la política pública para prevenir feminicidios, restituir derechos e </w:t>
      </w:r>
      <w:r w:rsidR="00AE21B4" w:rsidRPr="00944390">
        <w:rPr>
          <w:rFonts w:ascii="Century Gothic" w:hAnsi="Century Gothic" w:cs="Helvetica"/>
          <w:sz w:val="24"/>
          <w:szCs w:val="24"/>
        </w:rPr>
        <w:t>impulsar el ejercicio de la ciudadanía de las mujeres.</w:t>
      </w:r>
    </w:p>
    <w:p w14:paraId="17631F52" w14:textId="22BCB9B8" w:rsidR="001073FE" w:rsidRPr="00944390" w:rsidRDefault="001073FE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Que implementen políticas ali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ne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adas con los convenios internacionales signados por México para abolir la prostitución, la trata de mujeres y niñas,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la venta de niñas y adolescentes,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los matrimonios infantiles y el alquiler de vientres 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siendo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tratados como delitos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,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que deben ser juzgados con perspectiva de género.</w:t>
      </w:r>
    </w:p>
    <w:p w14:paraId="4F18FD97" w14:textId="753A3581" w:rsidR="004E3A44" w:rsidRPr="00BC4E81" w:rsidRDefault="00A20EF6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l</w:t>
      </w:r>
      <w:r w:rsidR="004E3A44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leven a cabo programas de fomento al </w:t>
      </w:r>
      <w:r w:rsidR="004703F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empleo</w:t>
      </w:r>
      <w:r w:rsidR="001073FE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y salario</w:t>
      </w:r>
      <w:r w:rsidR="004703F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digno </w:t>
      </w:r>
      <w:r w:rsidR="004703FF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de las mujeres que</w:t>
      </w:r>
      <w:r w:rsidR="004E3A44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están incorporadas al mercado laboral y de </w:t>
      </w:r>
      <w:r w:rsidR="0037744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quienes no lo están.</w:t>
      </w:r>
    </w:p>
    <w:p w14:paraId="4ABE69F3" w14:textId="77777777" w:rsidR="00FD73E4" w:rsidRPr="00944390" w:rsidRDefault="00A20EF6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 i</w:t>
      </w:r>
      <w:r w:rsidR="00567609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nstrumenten programas de educación escolarizada y no escolarizada, para la promoción de la igualdad de géne</w:t>
      </w:r>
      <w:r w:rsidR="007852DF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ro, la</w:t>
      </w:r>
      <w:r w:rsidR="00567609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N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o 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violencia y masculinidades igualitarias, en todos los niveles de la educación, desde preescolar hasta educación superior. </w:t>
      </w:r>
    </w:p>
    <w:p w14:paraId="0CC5747B" w14:textId="30558874" w:rsidR="0091367F" w:rsidRDefault="00FD73E4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Que se implementen programas para el personal docente, administrativo y </w:t>
      </w:r>
      <w:r w:rsidR="00093E1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sindicalizado sobre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educación emocional </w:t>
      </w:r>
      <w:r w:rsidR="00832981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que evite el bull</w:t>
      </w:r>
      <w:r w:rsidR="001D716B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yi</w:t>
      </w:r>
      <w:r w:rsidR="00832981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ng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, el hostigamiento sexual y la discriminación</w:t>
      </w:r>
      <w:r w:rsidR="00832981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y genere relaciones </w:t>
      </w:r>
      <w:r w:rsidR="001D716B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de buen trato </w:t>
      </w:r>
      <w:r w:rsidR="007852DF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en el espacio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educativo. </w:t>
      </w:r>
    </w:p>
    <w:p w14:paraId="3C20A9CA" w14:textId="77777777" w:rsidR="00093E1F" w:rsidRPr="00093E1F" w:rsidRDefault="00093E1F" w:rsidP="00093E1F">
      <w:pPr>
        <w:pStyle w:val="Prrafodelista"/>
        <w:numPr>
          <w:ilvl w:val="0"/>
          <w:numId w:val="9"/>
        </w:numPr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093E1F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Que cumplan con la laicidad en la educación y eviten propuestas que van en contra de los derechos ganados y las leyes nacionales, como el pin parental.</w:t>
      </w:r>
    </w:p>
    <w:p w14:paraId="784B4B7B" w14:textId="0B5C113C" w:rsidR="00C86F4C" w:rsidRPr="008C5116" w:rsidRDefault="00C86F4C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Que promuevan, instrumenten o coadyuven, según </w:t>
      </w:r>
      <w:r w:rsidRPr="008C5116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su nivel de competencia; el acceso a la salud de las mujeres de todas las edades, bajo los principios de respeto a los derechos humanos, Estado </w:t>
      </w:r>
      <w:r w:rsidR="00F869FB" w:rsidRPr="008C5116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</w:t>
      </w:r>
      <w:r w:rsidRPr="008C5116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aico y derechos sexuales y reproductivos reconocidos en el marco jurídico nacional e instrumentos internacionales suscritos por el Estado Mexicano.</w:t>
      </w:r>
    </w:p>
    <w:p w14:paraId="081F68BD" w14:textId="2F465EF7" w:rsidR="004860B2" w:rsidRDefault="00096EB0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BC4E81">
        <w:rPr>
          <w:rFonts w:ascii="Century Gothic" w:hAnsi="Century Gothic" w:cs="Tahoma"/>
          <w:sz w:val="24"/>
          <w:szCs w:val="24"/>
        </w:rPr>
        <w:t>Que i</w:t>
      </w:r>
      <w:r w:rsidR="004860B2" w:rsidRPr="00BC4E81">
        <w:rPr>
          <w:rFonts w:ascii="Century Gothic" w:hAnsi="Century Gothic" w:cs="Tahoma"/>
          <w:sz w:val="24"/>
          <w:szCs w:val="24"/>
        </w:rPr>
        <w:t>mplementen acciones desde el enfoque de género para la adaptación y mitigación del cambio climático.</w:t>
      </w:r>
    </w:p>
    <w:p w14:paraId="636C1FB2" w14:textId="5D05B3CB" w:rsidR="00432034" w:rsidRDefault="00184871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FD73E4">
        <w:rPr>
          <w:rFonts w:ascii="Century Gothic" w:hAnsi="Century Gothic" w:cs="Tahoma"/>
          <w:sz w:val="24"/>
          <w:szCs w:val="24"/>
        </w:rPr>
        <w:t>Instrumentar y/o impulsar</w:t>
      </w:r>
      <w:r w:rsidR="00432034" w:rsidRPr="00FD73E4">
        <w:rPr>
          <w:rFonts w:ascii="Century Gothic" w:hAnsi="Century Gothic" w:cs="Tahoma"/>
          <w:sz w:val="24"/>
          <w:szCs w:val="24"/>
        </w:rPr>
        <w:t xml:space="preserve"> la iniciativa de licencia de ausencia laboral con apoyo económico a mujeres en situación de violencia de género reconociendo su derecho a la movilidad y el impacto que la violencia tiene en todas las esferas de la vida de toda mujer.</w:t>
      </w:r>
    </w:p>
    <w:p w14:paraId="3ECF4EC2" w14:textId="76B9C62B" w:rsidR="0025143C" w:rsidRDefault="0025143C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Que promuevan que la 3 de 3 </w:t>
      </w:r>
      <w:r w:rsidR="00AF0E6E">
        <w:rPr>
          <w:rFonts w:ascii="Century Gothic" w:hAnsi="Century Gothic" w:cs="Tahoma"/>
          <w:sz w:val="24"/>
          <w:szCs w:val="24"/>
        </w:rPr>
        <w:t xml:space="preserve">contra la violencia </w:t>
      </w:r>
      <w:r w:rsidRPr="00FE6B87">
        <w:rPr>
          <w:rFonts w:ascii="Century Gothic" w:hAnsi="Century Gothic" w:cs="Tahoma"/>
          <w:sz w:val="24"/>
          <w:szCs w:val="24"/>
        </w:rPr>
        <w:t>sea ley</w:t>
      </w:r>
      <w:r w:rsidR="001D087B" w:rsidRPr="00FE6B87">
        <w:rPr>
          <w:rFonts w:ascii="Century Gothic" w:hAnsi="Century Gothic" w:cs="Tahoma"/>
          <w:sz w:val="24"/>
          <w:szCs w:val="24"/>
        </w:rPr>
        <w:t xml:space="preserve"> en todo el país</w:t>
      </w:r>
      <w:r w:rsidRPr="00FE6B87">
        <w:rPr>
          <w:rFonts w:ascii="Century Gothic" w:hAnsi="Century Gothic" w:cs="Tahoma"/>
          <w:sz w:val="24"/>
          <w:szCs w:val="24"/>
        </w:rPr>
        <w:t>, para proteger a todas las familias mexicanas de quienes</w:t>
      </w:r>
      <w:r>
        <w:rPr>
          <w:rFonts w:ascii="Century Gothic" w:hAnsi="Century Gothic" w:cs="Tahoma"/>
          <w:sz w:val="24"/>
          <w:szCs w:val="24"/>
        </w:rPr>
        <w:t xml:space="preserve"> infrinjan esos delitos y contar con un gobierno que claramente actúe con Tolerancia Cero a la Violencia</w:t>
      </w:r>
      <w:r w:rsidR="00EE73EF">
        <w:rPr>
          <w:rFonts w:ascii="Century Gothic" w:hAnsi="Century Gothic" w:cs="Tahoma"/>
          <w:sz w:val="24"/>
          <w:szCs w:val="24"/>
        </w:rPr>
        <w:t xml:space="preserve"> contra las Mujeres</w:t>
      </w:r>
      <w:r>
        <w:rPr>
          <w:rFonts w:ascii="Century Gothic" w:hAnsi="Century Gothic" w:cs="Tahoma"/>
          <w:sz w:val="24"/>
          <w:szCs w:val="24"/>
        </w:rPr>
        <w:t xml:space="preserve">. </w:t>
      </w:r>
    </w:p>
    <w:p w14:paraId="4FF46990" w14:textId="6B6B9991" w:rsidR="00FE6B87" w:rsidRPr="00FD73E4" w:rsidRDefault="00FE6B87" w:rsidP="00D5191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Que se promueva el derecho al aborto legal, seguro y gratuito en todo el país, reconociéndolo como un derecho humano de todas las mujeres.</w:t>
      </w:r>
    </w:p>
    <w:p w14:paraId="0E12585F" w14:textId="77777777" w:rsidR="00ED1662" w:rsidRPr="00BC4E81" w:rsidRDefault="00ED1662" w:rsidP="00161173">
      <w:p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</w:p>
    <w:p w14:paraId="7AC8736B" w14:textId="1F1BB861" w:rsidR="00DD3027" w:rsidRPr="00BC4E81" w:rsidRDefault="000B0A2C" w:rsidP="000B0A2C">
      <w:p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lastRenderedPageBreak/>
        <w:t xml:space="preserve">A quienes </w:t>
      </w:r>
      <w:r w:rsidR="001E11FB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sean </w:t>
      </w:r>
      <w:r w:rsidR="00DD3027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electos</w:t>
      </w:r>
      <w:r w:rsidR="00184871" w:rsidRPr="00FD73E4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/as</w:t>
      </w:r>
      <w:r w:rsidR="00DD3027" w:rsidRPr="00FD73E4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 xml:space="preserve"> </w:t>
      </w:r>
      <w:r w:rsidR="00DD3027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en diputaciones federales</w:t>
      </w:r>
      <w:r w:rsidR="00184871" w:rsidRPr="00184871">
        <w:rPr>
          <w:rFonts w:ascii="Century Gothic" w:eastAsia="Times New Roman" w:hAnsi="Century Gothic" w:cs="Arial"/>
          <w:b/>
          <w:color w:val="7030A0"/>
          <w:sz w:val="24"/>
          <w:szCs w:val="24"/>
          <w:shd w:val="clear" w:color="auto" w:fill="FFFFFF"/>
          <w:lang w:eastAsia="es-MX"/>
        </w:rPr>
        <w:t>,</w:t>
      </w:r>
      <w:r w:rsidR="00DD3027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 les demandamos</w:t>
      </w:r>
    </w:p>
    <w:p w14:paraId="6AE993F2" w14:textId="77777777" w:rsidR="00DD3027" w:rsidRPr="00BC4E81" w:rsidRDefault="00DD3027" w:rsidP="000B0A2C">
      <w:p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</w:p>
    <w:p w14:paraId="6D2DEE9E" w14:textId="76758794" w:rsidR="00D02CCA" w:rsidRPr="00BC4E81" w:rsidRDefault="00FD73E4" w:rsidP="00D5191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</w:t>
      </w:r>
      <w:r w:rsidR="001D7269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egislar bajo los principios establecidos en</w:t>
      </w:r>
      <w:r w:rsidR="00096EB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el marco jurídico 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internacional (convenios signados por México) y </w:t>
      </w:r>
      <w:r w:rsidR="001D7269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nacional 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bajo los principios </w:t>
      </w:r>
      <w:r w:rsidR="00096EB0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d</w:t>
      </w:r>
      <w:r w:rsidR="001D7269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el Estado Laico, la igualdad entre mujeres y hombres, la no disc</w:t>
      </w:r>
      <w:r w:rsidR="006C3A1A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rimina</w:t>
      </w:r>
      <w:r w:rsidR="001D7269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ción</w:t>
      </w:r>
      <w:r w:rsidR="006C3A1A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6C3A1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por razones género, raza, etnia, </w:t>
      </w:r>
      <w:r w:rsidR="00E03C2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edad, </w:t>
      </w:r>
      <w:r w:rsidR="006C3A1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orientación sexo afectiva, en el marco de </w:t>
      </w:r>
      <w:r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la perspectiva de género</w:t>
      </w:r>
      <w:r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6C3A1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los derechos humanos y de las infancias</w:t>
      </w:r>
      <w:r w:rsidR="00E03C2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.</w:t>
      </w:r>
      <w:r w:rsidR="00982733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Considerando la progresividad de los derechos</w:t>
      </w:r>
      <w:r w:rsidR="00D02CC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.</w:t>
      </w:r>
    </w:p>
    <w:p w14:paraId="71BDAD3F" w14:textId="5C60A8C6" w:rsidR="001D7269" w:rsidRPr="00093E1F" w:rsidRDefault="00D02CCA" w:rsidP="00D5191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Aprobar presupuestos progresivos para la igualdad de g</w:t>
      </w:r>
      <w:r w:rsidR="00156614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énero, la prevención, atención</w:t>
      </w:r>
      <w:r w:rsidR="00184871" w:rsidRPr="00184871">
        <w:rPr>
          <w:rFonts w:ascii="Century Gothic" w:eastAsia="Times New Roman" w:hAnsi="Century Gothic" w:cs="Arial"/>
          <w:color w:val="7030A0"/>
          <w:sz w:val="24"/>
          <w:szCs w:val="24"/>
          <w:shd w:val="clear" w:color="auto" w:fill="FFFFFF"/>
          <w:lang w:eastAsia="es-MX"/>
        </w:rPr>
        <w:t>,</w:t>
      </w:r>
      <w:r w:rsidR="00944390">
        <w:rPr>
          <w:rFonts w:ascii="Century Gothic" w:eastAsia="Times New Roman" w:hAnsi="Century Gothic" w:cs="Arial"/>
          <w:color w:val="7030A0"/>
          <w:sz w:val="24"/>
          <w:szCs w:val="24"/>
          <w:shd w:val="clear" w:color="auto" w:fill="FFFFFF"/>
          <w:lang w:eastAsia="es-MX"/>
        </w:rPr>
        <w:t xml:space="preserve"> </w:t>
      </w:r>
      <w:r w:rsidR="00156614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sanción </w:t>
      </w:r>
      <w:r w:rsidR="00184871" w:rsidRPr="00FD73E4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y eliminación </w:t>
      </w:r>
      <w:r w:rsidR="00156614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de las violencias.</w:t>
      </w:r>
    </w:p>
    <w:p w14:paraId="03379D95" w14:textId="668FBEAF" w:rsidR="00093E1F" w:rsidRPr="00093E1F" w:rsidRDefault="00093E1F" w:rsidP="00093E1F">
      <w:pPr>
        <w:pStyle w:val="Prrafodelista"/>
        <w:numPr>
          <w:ilvl w:val="0"/>
          <w:numId w:val="10"/>
        </w:numPr>
        <w:rPr>
          <w:rFonts w:ascii="Century Gothic" w:eastAsia="Times New Roman" w:hAnsi="Century Gothic" w:cs="Arial"/>
          <w:bCs/>
          <w:color w:val="202124"/>
          <w:sz w:val="24"/>
          <w:szCs w:val="24"/>
          <w:shd w:val="clear" w:color="auto" w:fill="FFFFFF"/>
          <w:lang w:eastAsia="es-MX"/>
        </w:rPr>
      </w:pPr>
      <w:r w:rsidRPr="00093E1F">
        <w:rPr>
          <w:rFonts w:ascii="Century Gothic" w:eastAsia="Times New Roman" w:hAnsi="Century Gothic" w:cs="Arial"/>
          <w:bCs/>
          <w:color w:val="202124"/>
          <w:sz w:val="24"/>
          <w:szCs w:val="24"/>
          <w:shd w:val="clear" w:color="auto" w:fill="FFFFFF"/>
          <w:lang w:eastAsia="es-MX"/>
        </w:rPr>
        <w:t>Abolición de la explotación sexual y penalización del comercio y utilización de los cuerpos con</w:t>
      </w:r>
      <w:r>
        <w:rPr>
          <w:rFonts w:ascii="Century Gothic" w:eastAsia="Times New Roman" w:hAnsi="Century Gothic" w:cs="Arial"/>
          <w:bCs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Pr="00093E1F">
        <w:rPr>
          <w:rFonts w:ascii="Century Gothic" w:eastAsia="Times New Roman" w:hAnsi="Century Gothic" w:cs="Arial"/>
          <w:bCs/>
          <w:color w:val="202124"/>
          <w:sz w:val="24"/>
          <w:szCs w:val="24"/>
          <w:shd w:val="clear" w:color="auto" w:fill="FFFFFF"/>
          <w:lang w:eastAsia="es-MX"/>
        </w:rPr>
        <w:t>fines mercantiles.</w:t>
      </w:r>
    </w:p>
    <w:p w14:paraId="66AE1836" w14:textId="77777777" w:rsidR="00E03C2B" w:rsidRPr="00BC4E81" w:rsidRDefault="00E03C2B" w:rsidP="00156614">
      <w:p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</w:p>
    <w:p w14:paraId="70D4E523" w14:textId="00636821" w:rsidR="006C52BF" w:rsidRPr="00BC4E81" w:rsidRDefault="00DD3027" w:rsidP="000B0A2C">
      <w:pPr>
        <w:spacing w:after="0" w:line="240" w:lineRule="auto"/>
        <w:jc w:val="both"/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>A quienes sean electos</w:t>
      </w:r>
      <w:r w:rsidR="00184871" w:rsidRPr="00FD73E4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>/as</w:t>
      </w:r>
      <w:r w:rsidRPr="00FD73E4">
        <w:rPr>
          <w:rFonts w:ascii="Century Gothic" w:eastAsia="Times New Roman" w:hAnsi="Century Gothic" w:cs="Arial"/>
          <w:b/>
          <w:sz w:val="24"/>
          <w:szCs w:val="24"/>
          <w:shd w:val="clear" w:color="auto" w:fill="FFFFFF"/>
          <w:lang w:eastAsia="es-MX"/>
        </w:rPr>
        <w:t xml:space="preserve"> </w:t>
      </w:r>
      <w:r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en </w:t>
      </w:r>
      <w:r w:rsidR="000B0A2C" w:rsidRPr="00BC4E81">
        <w:rPr>
          <w:rFonts w:ascii="Century Gothic" w:eastAsia="Times New Roman" w:hAnsi="Century Gothic" w:cs="Arial"/>
          <w:b/>
          <w:color w:val="202124"/>
          <w:sz w:val="24"/>
          <w:szCs w:val="24"/>
          <w:shd w:val="clear" w:color="auto" w:fill="FFFFFF"/>
          <w:lang w:eastAsia="es-MX"/>
        </w:rPr>
        <w:t xml:space="preserve">alguna diputación y regiduría, les exigimos: </w:t>
      </w:r>
    </w:p>
    <w:p w14:paraId="32676B7F" w14:textId="77777777" w:rsidR="00374F1C" w:rsidRPr="00BC4E81" w:rsidRDefault="00374F1C" w:rsidP="000B0A2C">
      <w:pPr>
        <w:spacing w:after="0" w:line="240" w:lineRule="auto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</w:p>
    <w:p w14:paraId="4493C3AC" w14:textId="6CCF351A" w:rsidR="001D716B" w:rsidRPr="00D51913" w:rsidRDefault="00F52EC5" w:rsidP="00D51913">
      <w:pPr>
        <w:pStyle w:val="Prrafodelista"/>
        <w:numPr>
          <w:ilvl w:val="0"/>
          <w:numId w:val="11"/>
        </w:numPr>
        <w:spacing w:after="0" w:line="240" w:lineRule="auto"/>
        <w:ind w:left="1134" w:hanging="425"/>
        <w:jc w:val="both"/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</w:pPr>
      <w:r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Cumplir y hacer cumplir la</w:t>
      </w:r>
      <w:r w:rsidR="00FD73E4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s</w:t>
      </w:r>
      <w:r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ley</w:t>
      </w:r>
      <w:r w:rsidR="00FD73E4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es</w:t>
      </w:r>
      <w:r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, </w:t>
      </w:r>
      <w:r w:rsidR="00013173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</w:t>
      </w:r>
      <w:r w:rsidR="00374F1C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egislar</w:t>
      </w:r>
      <w:r w:rsidR="00FD73E4" w:rsidRPr="00D51913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FD73E4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con perspectiva de género</w:t>
      </w:r>
      <w:r w:rsidR="00374F1C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</w:t>
      </w:r>
      <w:r w:rsidR="00CF49B8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y tomar acuerdos </w:t>
      </w:r>
      <w:r w:rsidR="00374F1C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teniendo siempre presente los derechos humanos, los derechos de las infancias y de las mujeres, con el principio de progresividad</w:t>
      </w:r>
      <w:r w:rsidR="001E0642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y respeto al Estado laico</w:t>
      </w:r>
      <w:r w:rsidR="0077223F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, garantizando la no intromisión de propuestas religiosas que lo violan</w:t>
      </w:r>
      <w:r w:rsidR="001E0642" w:rsidRPr="00D51913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.</w:t>
      </w:r>
    </w:p>
    <w:p w14:paraId="73C683D5" w14:textId="4D9114DB" w:rsidR="001D716B" w:rsidRPr="00184871" w:rsidRDefault="001D716B" w:rsidP="00D51913">
      <w:pPr>
        <w:pStyle w:val="Prrafodelista"/>
        <w:numPr>
          <w:ilvl w:val="0"/>
          <w:numId w:val="11"/>
        </w:numPr>
        <w:spacing w:after="0" w:line="240" w:lineRule="auto"/>
        <w:ind w:left="1134" w:hanging="425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Prom</w:t>
      </w:r>
      <w:r w:rsidR="00013173"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over</w:t>
      </w:r>
      <w:r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la armonización de sus leyes estatales y bandos municipales con</w:t>
      </w:r>
      <w:r w:rsidR="00013173"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el marco jurídico </w:t>
      </w:r>
      <w:r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nacional e internacional </w:t>
      </w:r>
      <w:r w:rsidR="00450841"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que</w:t>
      </w:r>
      <w:r w:rsid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</w:t>
      </w:r>
      <w:r w:rsidR="00450841"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garantizan</w:t>
      </w:r>
      <w:r w:rsidRPr="00184871">
        <w:rPr>
          <w:rFonts w:ascii="Century Gothic" w:eastAsia="Times New Roman" w:hAnsi="Century Gothic" w:cs="Arial"/>
          <w:color w:val="FF0000"/>
          <w:sz w:val="24"/>
          <w:szCs w:val="24"/>
          <w:shd w:val="clear" w:color="auto" w:fill="FFFFFF"/>
          <w:lang w:eastAsia="es-MX"/>
        </w:rPr>
        <w:t xml:space="preserve"> </w:t>
      </w:r>
      <w:r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los Derechos Humanos de las mujeres </w:t>
      </w:r>
      <w:r w:rsidR="006D6FE0" w:rsidRPr="0018487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de todas las </w:t>
      </w:r>
      <w:r w:rsidR="006D6FE0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>edades</w:t>
      </w:r>
      <w:r w:rsidR="00184871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 y diversidades</w:t>
      </w:r>
      <w:r w:rsidR="006D6FE0" w:rsidRPr="00944390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. </w:t>
      </w:r>
    </w:p>
    <w:p w14:paraId="21BC873B" w14:textId="1ED50C11" w:rsidR="00883270" w:rsidRPr="00BC4E81" w:rsidRDefault="00883270" w:rsidP="00D51913">
      <w:pPr>
        <w:pStyle w:val="Prrafodelista"/>
        <w:numPr>
          <w:ilvl w:val="0"/>
          <w:numId w:val="11"/>
        </w:numPr>
        <w:spacing w:after="0" w:line="240" w:lineRule="auto"/>
        <w:ind w:left="1134" w:hanging="425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Aprobar presupuestos </w:t>
      </w:r>
      <w:r w:rsidR="00E41A2B" w:rsidRPr="00BC4E81">
        <w:rPr>
          <w:rFonts w:ascii="Century Gothic" w:eastAsia="Times New Roman" w:hAnsi="Century Gothic" w:cs="Arial"/>
          <w:sz w:val="24"/>
          <w:szCs w:val="24"/>
          <w:shd w:val="clear" w:color="auto" w:fill="FFFFFF"/>
          <w:lang w:eastAsia="es-MX"/>
        </w:rPr>
        <w:t xml:space="preserve">con perspectiva de género, progresivos, </w:t>
      </w:r>
      <w:r w:rsidR="001D716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para programas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y acciones encaminados al logro de la igualdad entre mujeres y hombres</w:t>
      </w:r>
      <w:r w:rsidR="00096EB0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,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y para prevenir, atender</w:t>
      </w:r>
      <w:r w:rsidR="00E728A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,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sancionar</w:t>
      </w:r>
      <w:r w:rsidR="00E728A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y erradicar</w:t>
      </w: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las violencias que viven las mujeres.</w:t>
      </w:r>
    </w:p>
    <w:p w14:paraId="589C97DB" w14:textId="22D216F6" w:rsidR="00404406" w:rsidRPr="00BC4E81" w:rsidRDefault="00096EB0" w:rsidP="00D51913">
      <w:pPr>
        <w:pStyle w:val="Prrafodelista"/>
        <w:numPr>
          <w:ilvl w:val="0"/>
          <w:numId w:val="11"/>
        </w:numPr>
        <w:spacing w:after="0" w:line="240" w:lineRule="auto"/>
        <w:ind w:left="1134" w:hanging="425"/>
        <w:jc w:val="both"/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</w:pPr>
      <w:r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Cumplir con e</w:t>
      </w:r>
      <w:r w:rsidR="00AB645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>l ejercicio, oportuno,</w:t>
      </w:r>
      <w:r w:rsidR="00AF2D9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eficiente</w:t>
      </w:r>
      <w:r w:rsidR="00AB645B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y transparente</w:t>
      </w:r>
      <w:r w:rsidR="00AF2D9A" w:rsidRPr="00BC4E81">
        <w:rPr>
          <w:rFonts w:ascii="Century Gothic" w:eastAsia="Times New Roman" w:hAnsi="Century Gothic" w:cs="Arial"/>
          <w:color w:val="202124"/>
          <w:sz w:val="24"/>
          <w:szCs w:val="24"/>
          <w:shd w:val="clear" w:color="auto" w:fill="FFFFFF"/>
          <w:lang w:eastAsia="es-MX"/>
        </w:rPr>
        <w:t xml:space="preserve"> de los recursos públicos, en especial los destinados a la igualdad de género y no violencia.</w:t>
      </w:r>
    </w:p>
    <w:p w14:paraId="0A7A99F5" w14:textId="77777777" w:rsidR="00404406" w:rsidRPr="00BC4E81" w:rsidRDefault="00404406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1C7106FA" w14:textId="77777777" w:rsidR="002A40B0" w:rsidRPr="00BC4E81" w:rsidRDefault="002A40B0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3725566C" w14:textId="3D9D30CC" w:rsidR="002A40B0" w:rsidRPr="00944390" w:rsidRDefault="0078002E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BC4E81">
        <w:rPr>
          <w:rFonts w:ascii="Century Gothic" w:hAnsi="Century Gothic" w:cs="Tahoma"/>
          <w:b/>
          <w:sz w:val="24"/>
          <w:szCs w:val="24"/>
        </w:rPr>
        <w:t>Las feministas organizadas invitamos a adheriste a este pacto</w:t>
      </w:r>
      <w:r w:rsidRPr="00BC4E81">
        <w:rPr>
          <w:rFonts w:ascii="Century Gothic" w:hAnsi="Century Gothic" w:cs="Tahoma"/>
          <w:sz w:val="24"/>
          <w:szCs w:val="24"/>
        </w:rPr>
        <w:t xml:space="preserve"> para sumar voluntades que contribuyan</w:t>
      </w:r>
      <w:r w:rsidR="002C2549" w:rsidRPr="00BC4E81">
        <w:rPr>
          <w:rFonts w:ascii="Century Gothic" w:hAnsi="Century Gothic" w:cs="Tahoma"/>
          <w:sz w:val="24"/>
          <w:szCs w:val="24"/>
        </w:rPr>
        <w:t xml:space="preserve"> a</w:t>
      </w:r>
      <w:r w:rsidRPr="00BC4E81">
        <w:rPr>
          <w:rFonts w:ascii="Century Gothic" w:hAnsi="Century Gothic" w:cs="Tahoma"/>
          <w:sz w:val="24"/>
          <w:szCs w:val="24"/>
        </w:rPr>
        <w:t xml:space="preserve"> </w:t>
      </w:r>
      <w:r w:rsidR="00C41B39" w:rsidRPr="00BC4E81">
        <w:rPr>
          <w:rFonts w:ascii="Century Gothic" w:hAnsi="Century Gothic" w:cs="Tahoma"/>
          <w:sz w:val="24"/>
          <w:szCs w:val="24"/>
        </w:rPr>
        <w:t xml:space="preserve">la promoción de los derechos humanos de las mujeres y </w:t>
      </w:r>
      <w:r w:rsidR="008E57D5" w:rsidRPr="00FD73E4">
        <w:rPr>
          <w:rFonts w:ascii="Century Gothic" w:hAnsi="Century Gothic" w:cs="Tahoma"/>
          <w:sz w:val="24"/>
          <w:szCs w:val="24"/>
        </w:rPr>
        <w:t>e</w:t>
      </w:r>
      <w:r w:rsidR="00C50AFD">
        <w:rPr>
          <w:rFonts w:ascii="Century Gothic" w:hAnsi="Century Gothic" w:cs="Tahoma"/>
          <w:sz w:val="24"/>
          <w:szCs w:val="24"/>
        </w:rPr>
        <w:t>rradicar</w:t>
      </w:r>
      <w:r w:rsidR="008E57D5">
        <w:rPr>
          <w:rFonts w:ascii="Century Gothic" w:hAnsi="Century Gothic" w:cs="Tahoma"/>
          <w:sz w:val="24"/>
          <w:szCs w:val="24"/>
        </w:rPr>
        <w:t xml:space="preserve"> </w:t>
      </w:r>
      <w:r w:rsidR="00C41B39" w:rsidRPr="00BC4E81">
        <w:rPr>
          <w:rFonts w:ascii="Century Gothic" w:hAnsi="Century Gothic" w:cs="Tahoma"/>
          <w:sz w:val="24"/>
          <w:szCs w:val="24"/>
        </w:rPr>
        <w:t>las violencias y feminicidios</w:t>
      </w:r>
      <w:r w:rsidR="002232E1" w:rsidRPr="00BC4E81">
        <w:rPr>
          <w:rFonts w:ascii="Century Gothic" w:hAnsi="Century Gothic" w:cs="Tahoma"/>
          <w:sz w:val="24"/>
          <w:szCs w:val="24"/>
        </w:rPr>
        <w:t xml:space="preserve"> que ocurren diariamente en el país, lo cual confirma</w:t>
      </w:r>
      <w:r w:rsidR="0096378C" w:rsidRPr="00BC4E81">
        <w:rPr>
          <w:rFonts w:ascii="Century Gothic" w:hAnsi="Century Gothic" w:cs="Tahoma"/>
          <w:sz w:val="24"/>
          <w:szCs w:val="24"/>
        </w:rPr>
        <w:t xml:space="preserve"> la urgencia de </w:t>
      </w:r>
      <w:r w:rsidR="0096378C" w:rsidRPr="00BC4E81">
        <w:rPr>
          <w:rFonts w:ascii="Century Gothic" w:hAnsi="Century Gothic" w:cs="Tahoma"/>
          <w:b/>
          <w:bCs/>
          <w:sz w:val="24"/>
          <w:szCs w:val="24"/>
        </w:rPr>
        <w:t>romper el pacto patriarcal</w:t>
      </w:r>
      <w:r w:rsidR="0096378C" w:rsidRPr="00BC4E81">
        <w:rPr>
          <w:rFonts w:ascii="Century Gothic" w:hAnsi="Century Gothic" w:cs="Tahoma"/>
          <w:sz w:val="24"/>
          <w:szCs w:val="24"/>
        </w:rPr>
        <w:t xml:space="preserve"> para </w:t>
      </w:r>
      <w:r w:rsidR="002232E1" w:rsidRPr="00BC4E81">
        <w:rPr>
          <w:rFonts w:ascii="Century Gothic" w:hAnsi="Century Gothic" w:cs="Tahoma"/>
          <w:sz w:val="24"/>
          <w:szCs w:val="24"/>
        </w:rPr>
        <w:t xml:space="preserve">construir </w:t>
      </w:r>
      <w:r w:rsidR="0096378C" w:rsidRPr="00BC4E81">
        <w:rPr>
          <w:rFonts w:ascii="Century Gothic" w:hAnsi="Century Gothic" w:cs="Tahoma"/>
          <w:sz w:val="24"/>
          <w:szCs w:val="24"/>
        </w:rPr>
        <w:t>una sociedad</w:t>
      </w:r>
      <w:r w:rsidR="002232E1" w:rsidRPr="00BC4E81">
        <w:rPr>
          <w:rFonts w:ascii="Century Gothic" w:hAnsi="Century Gothic" w:cs="Tahoma"/>
          <w:sz w:val="24"/>
          <w:szCs w:val="24"/>
        </w:rPr>
        <w:t xml:space="preserve"> más humana, </w:t>
      </w:r>
      <w:r w:rsidR="00184871" w:rsidRPr="00FD73E4">
        <w:rPr>
          <w:rFonts w:ascii="Century Gothic" w:hAnsi="Century Gothic" w:cs="Tahoma"/>
          <w:sz w:val="24"/>
          <w:szCs w:val="24"/>
        </w:rPr>
        <w:t>digna, libre</w:t>
      </w:r>
      <w:r w:rsidR="00184871" w:rsidRPr="00184871">
        <w:rPr>
          <w:rFonts w:ascii="Century Gothic" w:hAnsi="Century Gothic" w:cs="Tahoma"/>
          <w:color w:val="7030A0"/>
          <w:sz w:val="24"/>
          <w:szCs w:val="24"/>
        </w:rPr>
        <w:t>,</w:t>
      </w:r>
      <w:r w:rsidR="00184871">
        <w:rPr>
          <w:rFonts w:ascii="Century Gothic" w:hAnsi="Century Gothic" w:cs="Tahoma"/>
          <w:sz w:val="24"/>
          <w:szCs w:val="24"/>
        </w:rPr>
        <w:t xml:space="preserve"> </w:t>
      </w:r>
      <w:r w:rsidR="002232E1" w:rsidRPr="00BC4E81">
        <w:rPr>
          <w:rFonts w:ascii="Century Gothic" w:hAnsi="Century Gothic" w:cs="Tahoma"/>
          <w:sz w:val="24"/>
          <w:szCs w:val="24"/>
        </w:rPr>
        <w:t>sin discriminaci</w:t>
      </w:r>
      <w:r w:rsidR="003E5ABF" w:rsidRPr="00BC4E81">
        <w:rPr>
          <w:rFonts w:ascii="Century Gothic" w:hAnsi="Century Gothic" w:cs="Tahoma"/>
          <w:sz w:val="24"/>
          <w:szCs w:val="24"/>
        </w:rPr>
        <w:t xml:space="preserve">ón, ni violencias </w:t>
      </w:r>
      <w:r w:rsidR="002232E1" w:rsidRPr="00BC4E81">
        <w:rPr>
          <w:rFonts w:ascii="Century Gothic" w:hAnsi="Century Gothic" w:cs="Tahoma"/>
          <w:sz w:val="24"/>
          <w:szCs w:val="24"/>
        </w:rPr>
        <w:t>de ningún tipo</w:t>
      </w:r>
      <w:r w:rsidR="008527AB" w:rsidRPr="00BC4E81">
        <w:rPr>
          <w:rFonts w:ascii="Century Gothic" w:hAnsi="Century Gothic" w:cs="Tahoma"/>
          <w:sz w:val="24"/>
          <w:szCs w:val="24"/>
        </w:rPr>
        <w:t>, sin mayores privilegios y obligaciones para algún g</w:t>
      </w:r>
      <w:r w:rsidR="003E5ABF" w:rsidRPr="00BC4E81">
        <w:rPr>
          <w:rFonts w:ascii="Century Gothic" w:hAnsi="Century Gothic" w:cs="Tahoma"/>
          <w:sz w:val="24"/>
          <w:szCs w:val="24"/>
        </w:rPr>
        <w:t xml:space="preserve">énero. Una sociedad donde hombres y mujeres compartamos las </w:t>
      </w:r>
      <w:r w:rsidR="003E5ABF" w:rsidRPr="00BC4E81">
        <w:rPr>
          <w:rFonts w:ascii="Century Gothic" w:hAnsi="Century Gothic" w:cs="Tahoma"/>
          <w:sz w:val="24"/>
          <w:szCs w:val="24"/>
        </w:rPr>
        <w:lastRenderedPageBreak/>
        <w:t>responsabi</w:t>
      </w:r>
      <w:r w:rsidR="007A2C3F" w:rsidRPr="00BC4E81">
        <w:rPr>
          <w:rFonts w:ascii="Century Gothic" w:hAnsi="Century Gothic" w:cs="Tahoma"/>
          <w:sz w:val="24"/>
          <w:szCs w:val="24"/>
        </w:rPr>
        <w:t>lidades del cuidado de los recursos naturales</w:t>
      </w:r>
      <w:r w:rsidR="00A16B58">
        <w:rPr>
          <w:rFonts w:ascii="Century Gothic" w:hAnsi="Century Gothic" w:cs="Tahoma"/>
          <w:sz w:val="24"/>
          <w:szCs w:val="24"/>
        </w:rPr>
        <w:t xml:space="preserve"> </w:t>
      </w:r>
      <w:r w:rsidR="00A16B58" w:rsidRPr="00A16B58">
        <w:rPr>
          <w:rFonts w:ascii="Century Gothic" w:hAnsi="Century Gothic" w:cs="Tahoma"/>
          <w:color w:val="7030A0"/>
          <w:sz w:val="24"/>
          <w:szCs w:val="24"/>
        </w:rPr>
        <w:t>y</w:t>
      </w:r>
      <w:r w:rsidR="007A2C3F" w:rsidRPr="00BC4E81">
        <w:rPr>
          <w:rFonts w:ascii="Century Gothic" w:hAnsi="Century Gothic" w:cs="Tahoma"/>
          <w:sz w:val="24"/>
          <w:szCs w:val="24"/>
        </w:rPr>
        <w:t xml:space="preserve"> de las pers</w:t>
      </w:r>
      <w:r w:rsidR="004860B2" w:rsidRPr="00BC4E81">
        <w:rPr>
          <w:rFonts w:ascii="Century Gothic" w:hAnsi="Century Gothic" w:cs="Tahoma"/>
          <w:sz w:val="24"/>
          <w:szCs w:val="24"/>
        </w:rPr>
        <w:t>onas</w:t>
      </w:r>
      <w:r w:rsidR="00C50AFD">
        <w:rPr>
          <w:rFonts w:ascii="Century Gothic" w:hAnsi="Century Gothic" w:cs="Tahoma"/>
          <w:sz w:val="24"/>
          <w:szCs w:val="24"/>
        </w:rPr>
        <w:t>,</w:t>
      </w:r>
      <w:r w:rsidR="004860B2" w:rsidRPr="00BC4E81">
        <w:rPr>
          <w:rFonts w:ascii="Century Gothic" w:hAnsi="Century Gothic" w:cs="Tahoma"/>
          <w:sz w:val="24"/>
          <w:szCs w:val="24"/>
        </w:rPr>
        <w:t xml:space="preserve"> </w:t>
      </w:r>
      <w:r w:rsidR="007A2C3F" w:rsidRPr="00BC4E81">
        <w:rPr>
          <w:rFonts w:ascii="Century Gothic" w:hAnsi="Century Gothic" w:cs="Tahoma"/>
          <w:sz w:val="24"/>
          <w:szCs w:val="24"/>
        </w:rPr>
        <w:t xml:space="preserve">del trabajo doméstico, de la educación de </w:t>
      </w:r>
      <w:r w:rsidR="00184871" w:rsidRPr="00FD73E4">
        <w:rPr>
          <w:rFonts w:ascii="Century Gothic" w:hAnsi="Century Gothic" w:cs="Tahoma"/>
          <w:sz w:val="24"/>
          <w:szCs w:val="24"/>
        </w:rPr>
        <w:t>las infancias</w:t>
      </w:r>
      <w:r w:rsidR="007A2C3F" w:rsidRPr="00184871">
        <w:rPr>
          <w:rFonts w:ascii="Century Gothic" w:hAnsi="Century Gothic" w:cs="Tahoma"/>
          <w:color w:val="7030A0"/>
          <w:sz w:val="24"/>
          <w:szCs w:val="24"/>
        </w:rPr>
        <w:t xml:space="preserve"> </w:t>
      </w:r>
      <w:r w:rsidR="007A2C3F" w:rsidRPr="00FD73E4">
        <w:rPr>
          <w:rFonts w:ascii="Century Gothic" w:hAnsi="Century Gothic" w:cs="Tahoma"/>
          <w:sz w:val="24"/>
          <w:szCs w:val="24"/>
        </w:rPr>
        <w:t xml:space="preserve">y </w:t>
      </w:r>
      <w:r w:rsidR="00184871" w:rsidRPr="00FD73E4">
        <w:rPr>
          <w:rFonts w:ascii="Century Gothic" w:hAnsi="Century Gothic" w:cs="Tahoma"/>
          <w:sz w:val="24"/>
          <w:szCs w:val="24"/>
        </w:rPr>
        <w:t>adolescencias</w:t>
      </w:r>
      <w:r w:rsidR="007A2C3F" w:rsidRPr="00BC4E81">
        <w:rPr>
          <w:rFonts w:ascii="Century Gothic" w:hAnsi="Century Gothic" w:cs="Tahoma"/>
          <w:sz w:val="24"/>
          <w:szCs w:val="24"/>
        </w:rPr>
        <w:t xml:space="preserve">. Una comunidad donde mujeres y hombres podamos decidir el destino de </w:t>
      </w:r>
      <w:r w:rsidR="007A2C3F" w:rsidRPr="00944390">
        <w:rPr>
          <w:rFonts w:ascii="Century Gothic" w:hAnsi="Century Gothic" w:cs="Tahoma"/>
          <w:sz w:val="24"/>
          <w:szCs w:val="24"/>
        </w:rPr>
        <w:t xml:space="preserve">nuestras </w:t>
      </w:r>
      <w:r w:rsidR="00FD73E4" w:rsidRPr="00944390">
        <w:rPr>
          <w:rFonts w:ascii="Century Gothic" w:hAnsi="Century Gothic" w:cs="Tahoma"/>
          <w:sz w:val="24"/>
          <w:szCs w:val="24"/>
        </w:rPr>
        <w:t xml:space="preserve">vidas, </w:t>
      </w:r>
      <w:r w:rsidR="007A2C3F" w:rsidRPr="00944390">
        <w:rPr>
          <w:rFonts w:ascii="Century Gothic" w:hAnsi="Century Gothic" w:cs="Tahoma"/>
          <w:sz w:val="24"/>
          <w:szCs w:val="24"/>
        </w:rPr>
        <w:t>colonias, pueblos, municipios, estados y país.</w:t>
      </w:r>
      <w:r w:rsidR="00184871" w:rsidRPr="00944390">
        <w:rPr>
          <w:rFonts w:ascii="Century Gothic" w:hAnsi="Century Gothic" w:cs="Tahoma"/>
          <w:sz w:val="24"/>
          <w:szCs w:val="24"/>
        </w:rPr>
        <w:t xml:space="preserve"> Una sociedad donde todas las mujeres </w:t>
      </w:r>
      <w:r w:rsidR="008E57D5" w:rsidRPr="00944390">
        <w:rPr>
          <w:rFonts w:ascii="Century Gothic" w:hAnsi="Century Gothic" w:cs="Tahoma"/>
          <w:sz w:val="24"/>
          <w:szCs w:val="24"/>
        </w:rPr>
        <w:t xml:space="preserve">vivamos libres, seguras y sin miedo, en la que </w:t>
      </w:r>
      <w:r w:rsidR="00FD73E4" w:rsidRPr="00944390">
        <w:rPr>
          <w:rFonts w:ascii="Century Gothic" w:hAnsi="Century Gothic" w:cs="Tahoma"/>
          <w:sz w:val="24"/>
          <w:szCs w:val="24"/>
        </w:rPr>
        <w:t>seamos</w:t>
      </w:r>
      <w:r w:rsidR="00184871" w:rsidRPr="00944390">
        <w:rPr>
          <w:rFonts w:ascii="Century Gothic" w:hAnsi="Century Gothic" w:cs="Tahoma"/>
          <w:sz w:val="24"/>
          <w:szCs w:val="24"/>
        </w:rPr>
        <w:t xml:space="preserve"> reconocidas como ciudadanas sujetas de derechos</w:t>
      </w:r>
      <w:r w:rsidR="008E57D5" w:rsidRPr="00944390">
        <w:rPr>
          <w:rFonts w:ascii="Century Gothic" w:hAnsi="Century Gothic" w:cs="Tahoma"/>
          <w:sz w:val="24"/>
          <w:szCs w:val="24"/>
        </w:rPr>
        <w:t>.</w:t>
      </w:r>
    </w:p>
    <w:p w14:paraId="2E715084" w14:textId="77777777" w:rsidR="006A358B" w:rsidRPr="00944390" w:rsidRDefault="006A358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4C2AA547" w14:textId="59B69DA8" w:rsidR="00404406" w:rsidRPr="00BC4E81" w:rsidRDefault="00404406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BC4E81">
        <w:rPr>
          <w:rFonts w:ascii="Century Gothic" w:hAnsi="Century Gothic" w:cs="Tahoma"/>
          <w:b/>
          <w:sz w:val="24"/>
          <w:szCs w:val="24"/>
        </w:rPr>
        <w:t>Las que suscribimos este PACTO, aco</w:t>
      </w:r>
      <w:r w:rsidR="00952F2D">
        <w:rPr>
          <w:rFonts w:ascii="Century Gothic" w:hAnsi="Century Gothic" w:cs="Tahoma"/>
          <w:b/>
          <w:sz w:val="24"/>
          <w:szCs w:val="24"/>
        </w:rPr>
        <w:t>r</w:t>
      </w:r>
      <w:r w:rsidRPr="00BC4E81">
        <w:rPr>
          <w:rFonts w:ascii="Century Gothic" w:hAnsi="Century Gothic" w:cs="Tahoma"/>
          <w:b/>
          <w:sz w:val="24"/>
          <w:szCs w:val="24"/>
        </w:rPr>
        <w:t>damos</w:t>
      </w:r>
      <w:r w:rsidR="006A358B" w:rsidRPr="00BC4E81">
        <w:rPr>
          <w:rFonts w:ascii="Century Gothic" w:hAnsi="Century Gothic" w:cs="Tahoma"/>
          <w:b/>
          <w:sz w:val="24"/>
          <w:szCs w:val="24"/>
        </w:rPr>
        <w:t xml:space="preserve"> </w:t>
      </w:r>
      <w:r w:rsidR="006D6FE0" w:rsidRPr="00BC4E81">
        <w:rPr>
          <w:rFonts w:ascii="Century Gothic" w:hAnsi="Century Gothic" w:cs="Tahoma"/>
          <w:b/>
          <w:sz w:val="24"/>
          <w:szCs w:val="24"/>
        </w:rPr>
        <w:t xml:space="preserve">contribuir </w:t>
      </w:r>
      <w:r w:rsidRPr="00BC4E81">
        <w:rPr>
          <w:rFonts w:ascii="Century Gothic" w:hAnsi="Century Gothic" w:cs="Tahoma"/>
          <w:b/>
          <w:sz w:val="24"/>
          <w:szCs w:val="24"/>
        </w:rPr>
        <w:t xml:space="preserve">y vigilar </w:t>
      </w:r>
      <w:r w:rsidR="006A358B" w:rsidRPr="00BC4E81">
        <w:rPr>
          <w:rFonts w:ascii="Century Gothic" w:hAnsi="Century Gothic" w:cs="Tahoma"/>
          <w:sz w:val="24"/>
          <w:szCs w:val="24"/>
        </w:rPr>
        <w:t xml:space="preserve">que los tres poderes del Estado y los tres </w:t>
      </w:r>
      <w:r w:rsidR="00944390">
        <w:rPr>
          <w:rFonts w:ascii="Century Gothic" w:hAnsi="Century Gothic" w:cs="Tahoma"/>
          <w:sz w:val="24"/>
          <w:szCs w:val="24"/>
        </w:rPr>
        <w:t>órdenes</w:t>
      </w:r>
      <w:r w:rsidR="006A358B" w:rsidRPr="00BC4E81">
        <w:rPr>
          <w:rFonts w:ascii="Century Gothic" w:hAnsi="Century Gothic" w:cs="Tahoma"/>
          <w:sz w:val="24"/>
          <w:szCs w:val="24"/>
        </w:rPr>
        <w:t xml:space="preserve"> de gobierno cumplan con los instrumentos internacionales y leyes nacionales que garantizan los derechos humanos de las mujeres de todas las edades</w:t>
      </w:r>
      <w:r w:rsidR="008E57D5" w:rsidRPr="008E57D5">
        <w:rPr>
          <w:rFonts w:ascii="Century Gothic" w:hAnsi="Century Gothic" w:cs="Tahoma"/>
          <w:color w:val="7030A0"/>
          <w:sz w:val="24"/>
          <w:szCs w:val="24"/>
        </w:rPr>
        <w:t xml:space="preserve"> </w:t>
      </w:r>
      <w:r w:rsidR="008E57D5" w:rsidRPr="00FD73E4">
        <w:rPr>
          <w:rFonts w:ascii="Century Gothic" w:hAnsi="Century Gothic" w:cs="Tahoma"/>
          <w:sz w:val="24"/>
          <w:szCs w:val="24"/>
        </w:rPr>
        <w:t xml:space="preserve">y </w:t>
      </w:r>
      <w:r w:rsidR="006B0F89">
        <w:rPr>
          <w:rFonts w:ascii="Century Gothic" w:hAnsi="Century Gothic" w:cs="Tahoma"/>
          <w:sz w:val="24"/>
          <w:szCs w:val="24"/>
        </w:rPr>
        <w:t>condiciones</w:t>
      </w:r>
      <w:r w:rsidR="006A358B" w:rsidRPr="00BC4E81">
        <w:rPr>
          <w:rFonts w:ascii="Century Gothic" w:hAnsi="Century Gothic" w:cs="Tahoma"/>
          <w:sz w:val="24"/>
          <w:szCs w:val="24"/>
        </w:rPr>
        <w:t>, que habitan en el territorio nacional</w:t>
      </w:r>
      <w:r w:rsidR="006D6FE0" w:rsidRPr="00BC4E81">
        <w:rPr>
          <w:rFonts w:ascii="Century Gothic" w:hAnsi="Century Gothic" w:cs="Tahoma"/>
          <w:sz w:val="24"/>
          <w:szCs w:val="24"/>
        </w:rPr>
        <w:t>.</w:t>
      </w:r>
    </w:p>
    <w:p w14:paraId="6860D191" w14:textId="77777777" w:rsidR="005F3D1B" w:rsidRPr="00BC4E81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65549A77" w14:textId="77777777" w:rsidR="005F3D1B" w:rsidRPr="00BC4E81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79B6AB8E" w14:textId="101336DA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BC4E81">
        <w:rPr>
          <w:rFonts w:ascii="Century Gothic" w:hAnsi="Century Gothic" w:cs="Tahoma"/>
          <w:sz w:val="24"/>
          <w:szCs w:val="24"/>
        </w:rPr>
        <w:t>SUSCRIBEN</w:t>
      </w:r>
    </w:p>
    <w:p w14:paraId="6FE06F1A" w14:textId="77777777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4C2C0D28" w14:textId="42BFEBDE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REDES</w:t>
      </w:r>
    </w:p>
    <w:p w14:paraId="510187B4" w14:textId="77777777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57C87791" w14:textId="77777777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409FE04D" w14:textId="749B9705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ORGANIZACIONES</w:t>
      </w:r>
    </w:p>
    <w:p w14:paraId="506CAFA8" w14:textId="77777777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0FFD969A" w14:textId="77777777" w:rsidR="005F3D1B" w:rsidRDefault="005F3D1B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13694CE6" w14:textId="39461414" w:rsidR="00FF5D46" w:rsidRDefault="005F3D1B" w:rsidP="000807A4">
      <w:pPr>
        <w:spacing w:after="0" w:line="240" w:lineRule="auto"/>
        <w:jc w:val="both"/>
      </w:pPr>
      <w:r>
        <w:rPr>
          <w:rFonts w:ascii="Century Gothic" w:hAnsi="Century Gothic" w:cs="Tahoma"/>
          <w:sz w:val="24"/>
          <w:szCs w:val="24"/>
        </w:rPr>
        <w:t>PERSONAS</w:t>
      </w:r>
    </w:p>
    <w:p w14:paraId="24F9C7D6" w14:textId="77777777" w:rsidR="00B54561" w:rsidRPr="0045502E" w:rsidRDefault="00B54561" w:rsidP="000B0A2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sectPr w:rsidR="00B54561" w:rsidRPr="0045502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8F2A6" w14:textId="77777777" w:rsidR="00164566" w:rsidRDefault="00164566" w:rsidP="00C57811">
      <w:pPr>
        <w:spacing w:after="0" w:line="240" w:lineRule="auto"/>
      </w:pPr>
      <w:r>
        <w:separator/>
      </w:r>
    </w:p>
  </w:endnote>
  <w:endnote w:type="continuationSeparator" w:id="0">
    <w:p w14:paraId="237AB914" w14:textId="77777777" w:rsidR="00164566" w:rsidRDefault="00164566" w:rsidP="00C5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432071"/>
      <w:docPartObj>
        <w:docPartGallery w:val="Page Numbers (Bottom of Page)"/>
        <w:docPartUnique/>
      </w:docPartObj>
    </w:sdtPr>
    <w:sdtEndPr/>
    <w:sdtContent>
      <w:p w14:paraId="6959DCC7" w14:textId="06B18CE0" w:rsidR="00380EF7" w:rsidRDefault="00380EF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C1E" w:rsidRPr="00EE5C1E">
          <w:rPr>
            <w:noProof/>
            <w:lang w:val="es-ES"/>
          </w:rPr>
          <w:t>6</w:t>
        </w:r>
        <w:r>
          <w:fldChar w:fldCharType="end"/>
        </w:r>
      </w:p>
    </w:sdtContent>
  </w:sdt>
  <w:p w14:paraId="30F3F1DB" w14:textId="77777777" w:rsidR="00380EF7" w:rsidRDefault="00380E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D76DA" w14:textId="77777777" w:rsidR="00164566" w:rsidRDefault="00164566" w:rsidP="00C57811">
      <w:pPr>
        <w:spacing w:after="0" w:line="240" w:lineRule="auto"/>
      </w:pPr>
      <w:r>
        <w:separator/>
      </w:r>
    </w:p>
  </w:footnote>
  <w:footnote w:type="continuationSeparator" w:id="0">
    <w:p w14:paraId="34AF8976" w14:textId="77777777" w:rsidR="00164566" w:rsidRDefault="00164566" w:rsidP="00C5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1CF47" w14:textId="77777777" w:rsidR="00765B80" w:rsidRPr="003B2752" w:rsidRDefault="00765B80" w:rsidP="00765B80">
    <w:pPr>
      <w:pStyle w:val="Encabezado"/>
    </w:pPr>
    <w:r w:rsidRPr="003B2752">
      <w:rPr>
        <w:noProof/>
        <w:lang w:eastAsia="es-MX"/>
      </w:rPr>
      <w:drawing>
        <wp:inline distT="0" distB="0" distL="0" distR="0" wp14:anchorId="0C0982EE" wp14:editId="63F09769">
          <wp:extent cx="624937" cy="380988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F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075" cy="38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t xml:space="preserve">       </w:t>
    </w:r>
    <w:r w:rsidRPr="003B2752">
      <w:rPr>
        <w:noProof/>
        <w:lang w:eastAsia="es-MX"/>
      </w:rPr>
      <w:drawing>
        <wp:inline distT="0" distB="0" distL="0" distR="0" wp14:anchorId="1FED9045" wp14:editId="77C45F42">
          <wp:extent cx="435394" cy="434340"/>
          <wp:effectExtent l="0" t="0" r="3175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5367" cy="45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t xml:space="preserve">  </w:t>
    </w:r>
    <w:r w:rsidRPr="003B2752">
      <w:rPr>
        <w:noProof/>
        <w:lang w:eastAsia="es-MX"/>
      </w:rPr>
      <w:drawing>
        <wp:inline distT="0" distB="0" distL="0" distR="0" wp14:anchorId="43877005" wp14:editId="3DE15233">
          <wp:extent cx="785851" cy="32766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PU_Vectorizad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1165" cy="334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t xml:space="preserve"> </w:t>
    </w:r>
    <w:r w:rsidRPr="003B2752">
      <w:rPr>
        <w:noProof/>
        <w:lang w:eastAsia="es-MX"/>
      </w:rPr>
      <w:drawing>
        <wp:inline distT="0" distB="0" distL="0" distR="0" wp14:anchorId="081B34F7" wp14:editId="16CB9152">
          <wp:extent cx="426720" cy="42672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sotras tenemos otros dato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2672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t xml:space="preserve">  </w:t>
    </w:r>
    <w:r w:rsidRPr="003B2752">
      <w:rPr>
        <w:noProof/>
        <w:lang w:eastAsia="es-MX"/>
      </w:rPr>
      <w:drawing>
        <wp:inline distT="0" distB="0" distL="0" distR="0" wp14:anchorId="1A92A300" wp14:editId="0683F0EC">
          <wp:extent cx="476896" cy="45720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1-03-05 at 09.55.24.jpe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84526" cy="46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t xml:space="preserve"> </w:t>
    </w:r>
    <w:r w:rsidRPr="003B2752">
      <w:rPr>
        <w:noProof/>
        <w:lang w:eastAsia="es-MX"/>
      </w:rPr>
      <w:drawing>
        <wp:inline distT="0" distB="0" distL="0" distR="0" wp14:anchorId="0EBE50E0" wp14:editId="36314B43">
          <wp:extent cx="806641" cy="3429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hatsApp Image 2021-03-06 at 16.25.14.jpe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13242" cy="345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2752">
      <w:rPr>
        <w:noProof/>
        <w:lang w:eastAsia="es-MX"/>
      </w:rPr>
      <w:drawing>
        <wp:inline distT="0" distB="0" distL="0" distR="0" wp14:anchorId="1C21116C" wp14:editId="3BA62C09">
          <wp:extent cx="426091" cy="40386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031" cy="41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2752">
      <w:rPr>
        <w:noProof/>
        <w:lang w:eastAsia="es-MX"/>
      </w:rPr>
      <w:drawing>
        <wp:inline distT="0" distB="0" distL="0" distR="0" wp14:anchorId="70F419E7" wp14:editId="5F929B71">
          <wp:extent cx="816567" cy="426669"/>
          <wp:effectExtent l="0" t="0" r="317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verPage-0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840300" cy="439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5AA030" w14:textId="6FA09DD8" w:rsidR="00380EF7" w:rsidRDefault="00765B80" w:rsidP="00765B80">
    <w:pPr>
      <w:pStyle w:val="Encabezado"/>
      <w:tabs>
        <w:tab w:val="clear" w:pos="4419"/>
        <w:tab w:val="clear" w:pos="8838"/>
        <w:tab w:val="left" w:pos="18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16FF"/>
    <w:multiLevelType w:val="hybridMultilevel"/>
    <w:tmpl w:val="FDAA0C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962E0"/>
    <w:multiLevelType w:val="hybridMultilevel"/>
    <w:tmpl w:val="D428A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C2F2D"/>
    <w:multiLevelType w:val="hybridMultilevel"/>
    <w:tmpl w:val="FC6C7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E2D99"/>
    <w:multiLevelType w:val="hybridMultilevel"/>
    <w:tmpl w:val="1000129E"/>
    <w:lvl w:ilvl="0" w:tplc="1BE8D5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D4B0F"/>
    <w:multiLevelType w:val="hybridMultilevel"/>
    <w:tmpl w:val="C868C6EE"/>
    <w:lvl w:ilvl="0" w:tplc="1130BD7E">
      <w:start w:val="1"/>
      <w:numFmt w:val="decimal"/>
      <w:lvlText w:val="%1."/>
      <w:lvlJc w:val="left"/>
      <w:pPr>
        <w:ind w:left="1440" w:hanging="360"/>
      </w:pPr>
      <w:rPr>
        <w:rFonts w:ascii="Century Gothic" w:eastAsia="Times New Roman" w:hAnsi="Century Gothic" w:cs="Arial"/>
        <w:color w:val="202124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C40EF7"/>
    <w:multiLevelType w:val="hybridMultilevel"/>
    <w:tmpl w:val="986AB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75A24"/>
    <w:multiLevelType w:val="hybridMultilevel"/>
    <w:tmpl w:val="9BBE4E3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2E1BE8"/>
    <w:multiLevelType w:val="hybridMultilevel"/>
    <w:tmpl w:val="EF9255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33A28"/>
    <w:multiLevelType w:val="hybridMultilevel"/>
    <w:tmpl w:val="8B06D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D2A88"/>
    <w:multiLevelType w:val="hybridMultilevel"/>
    <w:tmpl w:val="940042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47CE4"/>
    <w:multiLevelType w:val="hybridMultilevel"/>
    <w:tmpl w:val="0E1EE77E"/>
    <w:lvl w:ilvl="0" w:tplc="7F88FBFE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B8"/>
    <w:rsid w:val="00002AB8"/>
    <w:rsid w:val="00013173"/>
    <w:rsid w:val="00052776"/>
    <w:rsid w:val="00054D76"/>
    <w:rsid w:val="0006414C"/>
    <w:rsid w:val="000807A4"/>
    <w:rsid w:val="00083180"/>
    <w:rsid w:val="0008427F"/>
    <w:rsid w:val="00093E1F"/>
    <w:rsid w:val="00096EB0"/>
    <w:rsid w:val="00096EDE"/>
    <w:rsid w:val="000B0A2C"/>
    <w:rsid w:val="000B1761"/>
    <w:rsid w:val="000B2C2D"/>
    <w:rsid w:val="000F79B2"/>
    <w:rsid w:val="0010510B"/>
    <w:rsid w:val="001073FE"/>
    <w:rsid w:val="00110A5E"/>
    <w:rsid w:val="0014276B"/>
    <w:rsid w:val="00145AC7"/>
    <w:rsid w:val="00156614"/>
    <w:rsid w:val="00161173"/>
    <w:rsid w:val="00162196"/>
    <w:rsid w:val="00164566"/>
    <w:rsid w:val="001719D6"/>
    <w:rsid w:val="001814C2"/>
    <w:rsid w:val="00184871"/>
    <w:rsid w:val="001B2473"/>
    <w:rsid w:val="001C50D6"/>
    <w:rsid w:val="001D087B"/>
    <w:rsid w:val="001D52C8"/>
    <w:rsid w:val="001D5AEE"/>
    <w:rsid w:val="001D716B"/>
    <w:rsid w:val="001D7269"/>
    <w:rsid w:val="001E0642"/>
    <w:rsid w:val="001E11FB"/>
    <w:rsid w:val="001F3A12"/>
    <w:rsid w:val="001F624A"/>
    <w:rsid w:val="00216BB8"/>
    <w:rsid w:val="002232E1"/>
    <w:rsid w:val="002309C8"/>
    <w:rsid w:val="00241A31"/>
    <w:rsid w:val="00243FF5"/>
    <w:rsid w:val="0025143C"/>
    <w:rsid w:val="0025500E"/>
    <w:rsid w:val="00263ACB"/>
    <w:rsid w:val="002822A3"/>
    <w:rsid w:val="0028367A"/>
    <w:rsid w:val="00291AB0"/>
    <w:rsid w:val="002963B4"/>
    <w:rsid w:val="002A40B0"/>
    <w:rsid w:val="002C2549"/>
    <w:rsid w:val="002E4A24"/>
    <w:rsid w:val="002F5DD1"/>
    <w:rsid w:val="00306830"/>
    <w:rsid w:val="003140BF"/>
    <w:rsid w:val="00333FD4"/>
    <w:rsid w:val="00345F7E"/>
    <w:rsid w:val="00354F31"/>
    <w:rsid w:val="00367998"/>
    <w:rsid w:val="00374F1C"/>
    <w:rsid w:val="0037548D"/>
    <w:rsid w:val="0037744B"/>
    <w:rsid w:val="00380EF7"/>
    <w:rsid w:val="0039287C"/>
    <w:rsid w:val="003B6F05"/>
    <w:rsid w:val="003B7BC6"/>
    <w:rsid w:val="003C3996"/>
    <w:rsid w:val="003E5ABF"/>
    <w:rsid w:val="003F608E"/>
    <w:rsid w:val="00404406"/>
    <w:rsid w:val="00412B8C"/>
    <w:rsid w:val="00414C56"/>
    <w:rsid w:val="00414CEF"/>
    <w:rsid w:val="00421A78"/>
    <w:rsid w:val="00425317"/>
    <w:rsid w:val="00432034"/>
    <w:rsid w:val="00443664"/>
    <w:rsid w:val="004465CC"/>
    <w:rsid w:val="00450841"/>
    <w:rsid w:val="0045502E"/>
    <w:rsid w:val="004703FF"/>
    <w:rsid w:val="004860B2"/>
    <w:rsid w:val="00492940"/>
    <w:rsid w:val="004A642D"/>
    <w:rsid w:val="004D7855"/>
    <w:rsid w:val="004E3A44"/>
    <w:rsid w:val="004E3A76"/>
    <w:rsid w:val="004F207E"/>
    <w:rsid w:val="00512411"/>
    <w:rsid w:val="00516C18"/>
    <w:rsid w:val="0053384A"/>
    <w:rsid w:val="00543F23"/>
    <w:rsid w:val="005639F1"/>
    <w:rsid w:val="00567609"/>
    <w:rsid w:val="005D350C"/>
    <w:rsid w:val="005F3D1B"/>
    <w:rsid w:val="006279CB"/>
    <w:rsid w:val="00660F00"/>
    <w:rsid w:val="006A358B"/>
    <w:rsid w:val="006B0F89"/>
    <w:rsid w:val="006B518C"/>
    <w:rsid w:val="006C2B66"/>
    <w:rsid w:val="006C3A1A"/>
    <w:rsid w:val="006C52BF"/>
    <w:rsid w:val="006D207D"/>
    <w:rsid w:val="006D6FE0"/>
    <w:rsid w:val="006E5E03"/>
    <w:rsid w:val="00715B99"/>
    <w:rsid w:val="00721D70"/>
    <w:rsid w:val="007346A8"/>
    <w:rsid w:val="007416DF"/>
    <w:rsid w:val="007546A2"/>
    <w:rsid w:val="00761AD7"/>
    <w:rsid w:val="00765B80"/>
    <w:rsid w:val="0077223F"/>
    <w:rsid w:val="0078002E"/>
    <w:rsid w:val="007852DF"/>
    <w:rsid w:val="0079174A"/>
    <w:rsid w:val="007A2C3F"/>
    <w:rsid w:val="007C384D"/>
    <w:rsid w:val="007E0A42"/>
    <w:rsid w:val="007F47EF"/>
    <w:rsid w:val="00805089"/>
    <w:rsid w:val="00814E15"/>
    <w:rsid w:val="00832981"/>
    <w:rsid w:val="00834744"/>
    <w:rsid w:val="008527AB"/>
    <w:rsid w:val="00883270"/>
    <w:rsid w:val="008860B4"/>
    <w:rsid w:val="00887BE1"/>
    <w:rsid w:val="008B165B"/>
    <w:rsid w:val="008C3519"/>
    <w:rsid w:val="008C5116"/>
    <w:rsid w:val="008E57D5"/>
    <w:rsid w:val="008E5C81"/>
    <w:rsid w:val="0091367F"/>
    <w:rsid w:val="009277BE"/>
    <w:rsid w:val="009311A6"/>
    <w:rsid w:val="00944390"/>
    <w:rsid w:val="00952F2D"/>
    <w:rsid w:val="0096064F"/>
    <w:rsid w:val="00960AF7"/>
    <w:rsid w:val="0096378C"/>
    <w:rsid w:val="00982007"/>
    <w:rsid w:val="00982733"/>
    <w:rsid w:val="009A139B"/>
    <w:rsid w:val="009B03AE"/>
    <w:rsid w:val="009E0A96"/>
    <w:rsid w:val="00A1353A"/>
    <w:rsid w:val="00A16B58"/>
    <w:rsid w:val="00A20EF6"/>
    <w:rsid w:val="00A47A72"/>
    <w:rsid w:val="00AA1AD6"/>
    <w:rsid w:val="00AB3DAC"/>
    <w:rsid w:val="00AB645B"/>
    <w:rsid w:val="00AC6E82"/>
    <w:rsid w:val="00AE21B4"/>
    <w:rsid w:val="00AE34C6"/>
    <w:rsid w:val="00AE49B5"/>
    <w:rsid w:val="00AF0E6E"/>
    <w:rsid w:val="00AF267F"/>
    <w:rsid w:val="00AF2D9A"/>
    <w:rsid w:val="00B04ACD"/>
    <w:rsid w:val="00B205F4"/>
    <w:rsid w:val="00B54561"/>
    <w:rsid w:val="00B867A3"/>
    <w:rsid w:val="00BA0C3B"/>
    <w:rsid w:val="00BC18C0"/>
    <w:rsid w:val="00BC43F0"/>
    <w:rsid w:val="00BC4E81"/>
    <w:rsid w:val="00BC6B69"/>
    <w:rsid w:val="00BF20EB"/>
    <w:rsid w:val="00BF6745"/>
    <w:rsid w:val="00C26647"/>
    <w:rsid w:val="00C36049"/>
    <w:rsid w:val="00C41B39"/>
    <w:rsid w:val="00C4358D"/>
    <w:rsid w:val="00C50AFD"/>
    <w:rsid w:val="00C57811"/>
    <w:rsid w:val="00C6756D"/>
    <w:rsid w:val="00C7141A"/>
    <w:rsid w:val="00C719DC"/>
    <w:rsid w:val="00C81E4B"/>
    <w:rsid w:val="00C86F4C"/>
    <w:rsid w:val="00C90D7D"/>
    <w:rsid w:val="00CB4EDE"/>
    <w:rsid w:val="00CC6293"/>
    <w:rsid w:val="00CC7026"/>
    <w:rsid w:val="00CD66D9"/>
    <w:rsid w:val="00CE1D01"/>
    <w:rsid w:val="00CF3D72"/>
    <w:rsid w:val="00CF49B8"/>
    <w:rsid w:val="00D02CCA"/>
    <w:rsid w:val="00D03A72"/>
    <w:rsid w:val="00D07418"/>
    <w:rsid w:val="00D075A5"/>
    <w:rsid w:val="00D079FD"/>
    <w:rsid w:val="00D07C2E"/>
    <w:rsid w:val="00D51913"/>
    <w:rsid w:val="00D51DE5"/>
    <w:rsid w:val="00D61E9C"/>
    <w:rsid w:val="00D736D8"/>
    <w:rsid w:val="00DA4867"/>
    <w:rsid w:val="00DD1D69"/>
    <w:rsid w:val="00DD3027"/>
    <w:rsid w:val="00DD778C"/>
    <w:rsid w:val="00E01CD8"/>
    <w:rsid w:val="00E03C2B"/>
    <w:rsid w:val="00E16241"/>
    <w:rsid w:val="00E236B0"/>
    <w:rsid w:val="00E33BE3"/>
    <w:rsid w:val="00E41A2B"/>
    <w:rsid w:val="00E67769"/>
    <w:rsid w:val="00E728AA"/>
    <w:rsid w:val="00E74139"/>
    <w:rsid w:val="00E84A90"/>
    <w:rsid w:val="00EA3955"/>
    <w:rsid w:val="00ED1662"/>
    <w:rsid w:val="00EE5C1E"/>
    <w:rsid w:val="00EE73EF"/>
    <w:rsid w:val="00F04438"/>
    <w:rsid w:val="00F1584B"/>
    <w:rsid w:val="00F4467B"/>
    <w:rsid w:val="00F44C06"/>
    <w:rsid w:val="00F52EC5"/>
    <w:rsid w:val="00F54FDD"/>
    <w:rsid w:val="00F551FE"/>
    <w:rsid w:val="00F707CD"/>
    <w:rsid w:val="00F868AF"/>
    <w:rsid w:val="00F869FB"/>
    <w:rsid w:val="00F93F11"/>
    <w:rsid w:val="00FB18C1"/>
    <w:rsid w:val="00FC1918"/>
    <w:rsid w:val="00FC2A8C"/>
    <w:rsid w:val="00FD73E4"/>
    <w:rsid w:val="00FE6B87"/>
    <w:rsid w:val="00FF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81A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49B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811"/>
  </w:style>
  <w:style w:type="paragraph" w:styleId="Piedepgina">
    <w:name w:val="footer"/>
    <w:basedOn w:val="Normal"/>
    <w:link w:val="PiedepginaCar"/>
    <w:uiPriority w:val="99"/>
    <w:unhideWhenUsed/>
    <w:rsid w:val="00C5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811"/>
  </w:style>
  <w:style w:type="paragraph" w:styleId="Textodeglobo">
    <w:name w:val="Balloon Text"/>
    <w:basedOn w:val="Normal"/>
    <w:link w:val="TextodegloboCar"/>
    <w:uiPriority w:val="99"/>
    <w:semiHidden/>
    <w:unhideWhenUsed/>
    <w:rsid w:val="00C7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41A"/>
    <w:rPr>
      <w:rFonts w:ascii="Tahoma" w:hAnsi="Tahoma" w:cs="Tahoma"/>
      <w:sz w:val="16"/>
      <w:szCs w:val="16"/>
    </w:rPr>
  </w:style>
  <w:style w:type="paragraph" w:customStyle="1" w:styleId="yiv5758268749gmail-p1">
    <w:name w:val="yiv5758268749gmail-p1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5758268749gmail-apple-converted-space">
    <w:name w:val="yiv5758268749gmail-apple-converted-space"/>
    <w:basedOn w:val="Fuentedeprrafopredeter"/>
    <w:rsid w:val="00B54561"/>
  </w:style>
  <w:style w:type="paragraph" w:customStyle="1" w:styleId="yiv5758268749gmail-p2">
    <w:name w:val="yiv5758268749gmail-p2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5758268749gmail-p3">
    <w:name w:val="yiv5758268749gmail-p3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49B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811"/>
  </w:style>
  <w:style w:type="paragraph" w:styleId="Piedepgina">
    <w:name w:val="footer"/>
    <w:basedOn w:val="Normal"/>
    <w:link w:val="PiedepginaCar"/>
    <w:uiPriority w:val="99"/>
    <w:unhideWhenUsed/>
    <w:rsid w:val="00C5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811"/>
  </w:style>
  <w:style w:type="paragraph" w:styleId="Textodeglobo">
    <w:name w:val="Balloon Text"/>
    <w:basedOn w:val="Normal"/>
    <w:link w:val="TextodegloboCar"/>
    <w:uiPriority w:val="99"/>
    <w:semiHidden/>
    <w:unhideWhenUsed/>
    <w:rsid w:val="00C7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41A"/>
    <w:rPr>
      <w:rFonts w:ascii="Tahoma" w:hAnsi="Tahoma" w:cs="Tahoma"/>
      <w:sz w:val="16"/>
      <w:szCs w:val="16"/>
    </w:rPr>
  </w:style>
  <w:style w:type="paragraph" w:customStyle="1" w:styleId="yiv5758268749gmail-p1">
    <w:name w:val="yiv5758268749gmail-p1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yiv5758268749gmail-apple-converted-space">
    <w:name w:val="yiv5758268749gmail-apple-converted-space"/>
    <w:basedOn w:val="Fuentedeprrafopredeter"/>
    <w:rsid w:val="00B54561"/>
  </w:style>
  <w:style w:type="paragraph" w:customStyle="1" w:styleId="yiv5758268749gmail-p2">
    <w:name w:val="yiv5758268749gmail-p2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yiv5758268749gmail-p3">
    <w:name w:val="yiv5758268749gmail-p3"/>
    <w:basedOn w:val="Normal"/>
    <w:rsid w:val="00B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1824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2</dc:creator>
  <cp:lastModifiedBy>USUARIO 2</cp:lastModifiedBy>
  <cp:revision>2</cp:revision>
  <dcterms:created xsi:type="dcterms:W3CDTF">2021-06-01T23:26:00Z</dcterms:created>
  <dcterms:modified xsi:type="dcterms:W3CDTF">2021-06-01T23:26:00Z</dcterms:modified>
</cp:coreProperties>
</file>